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9A" w:rsidRPr="00205211" w:rsidRDefault="00B2099A" w:rsidP="00C364D1">
      <w:pPr>
        <w:spacing w:after="0" w:line="360" w:lineRule="auto"/>
        <w:contextualSpacing/>
        <w:jc w:val="center"/>
        <w:rPr>
          <w:rFonts w:ascii="Times New Roman" w:hAnsi="Times New Roman" w:cs="Times New Roman"/>
          <w:b/>
          <w:u w:val="thick"/>
        </w:rPr>
      </w:pPr>
      <w:bookmarkStart w:id="0" w:name="_GoBack"/>
      <w:bookmarkEnd w:id="0"/>
      <w:r w:rsidRPr="00205211">
        <w:rPr>
          <w:rFonts w:ascii="Times New Roman" w:hAnsi="Times New Roman" w:cs="Times New Roman"/>
          <w:b/>
          <w:u w:val="thick"/>
        </w:rPr>
        <w:t>TRIBUNALE DI ANCONA</w:t>
      </w:r>
    </w:p>
    <w:p w:rsidR="00407569" w:rsidRPr="00205211" w:rsidRDefault="00B2099A" w:rsidP="00C364D1">
      <w:pPr>
        <w:spacing w:after="0" w:line="360" w:lineRule="auto"/>
        <w:contextualSpacing/>
        <w:jc w:val="center"/>
        <w:rPr>
          <w:rFonts w:ascii="Times New Roman" w:hAnsi="Times New Roman" w:cs="Times New Roman"/>
          <w:b/>
          <w:u w:val="single"/>
        </w:rPr>
      </w:pPr>
      <w:r w:rsidRPr="00205211">
        <w:rPr>
          <w:rFonts w:ascii="Times New Roman" w:hAnsi="Times New Roman" w:cs="Times New Roman"/>
          <w:b/>
          <w:u w:val="single"/>
        </w:rPr>
        <w:t>Esecuzioni Immobiliari</w:t>
      </w:r>
    </w:p>
    <w:p w:rsidR="00B2099A" w:rsidRPr="00205211" w:rsidRDefault="00B2099A" w:rsidP="00C364D1">
      <w:pPr>
        <w:spacing w:after="0" w:line="360" w:lineRule="auto"/>
        <w:contextualSpacing/>
        <w:jc w:val="center"/>
        <w:rPr>
          <w:rFonts w:ascii="Times New Roman" w:eastAsia="Times New Roman" w:hAnsi="Times New Roman" w:cs="Times New Roman"/>
          <w:b/>
          <w:lang w:eastAsia="it-IT"/>
        </w:rPr>
      </w:pPr>
      <w:r w:rsidRPr="00205211">
        <w:rPr>
          <w:rFonts w:ascii="Times New Roman" w:eastAsia="Times New Roman" w:hAnsi="Times New Roman" w:cs="Times New Roman"/>
          <w:b/>
          <w:lang w:eastAsia="it-IT"/>
        </w:rPr>
        <w:t>Avviso di vendita ai sensi degli artt. 490, 570 e 591 bis c.p.c.</w:t>
      </w:r>
    </w:p>
    <w:p w:rsidR="009E29DE" w:rsidRPr="00205211" w:rsidRDefault="00B2099A" w:rsidP="00C364D1">
      <w:pPr>
        <w:spacing w:after="0" w:line="360" w:lineRule="auto"/>
        <w:contextualSpacing/>
        <w:jc w:val="both"/>
        <w:rPr>
          <w:rFonts w:ascii="Times New Roman" w:hAnsi="Times New Roman" w:cs="Times New Roman"/>
        </w:rPr>
      </w:pPr>
      <w:r w:rsidRPr="00205211">
        <w:rPr>
          <w:rFonts w:ascii="Times New Roman" w:hAnsi="Times New Roman" w:cs="Times New Roman"/>
        </w:rPr>
        <w:t>Il sottoscritto</w:t>
      </w:r>
      <w:r w:rsidR="00503E57" w:rsidRPr="00205211">
        <w:rPr>
          <w:rFonts w:ascii="Times New Roman" w:hAnsi="Times New Roman" w:cs="Times New Roman"/>
        </w:rPr>
        <w:t xml:space="preserve"> </w:t>
      </w:r>
      <w:r w:rsidR="009E29DE" w:rsidRPr="00205211">
        <w:rPr>
          <w:rFonts w:ascii="Times New Roman" w:hAnsi="Times New Roman" w:cs="Times New Roman"/>
          <w:b/>
        </w:rPr>
        <w:t>a</w:t>
      </w:r>
      <w:r w:rsidR="00503E57" w:rsidRPr="00205211">
        <w:rPr>
          <w:rFonts w:ascii="Times New Roman" w:hAnsi="Times New Roman" w:cs="Times New Roman"/>
          <w:b/>
        </w:rPr>
        <w:t xml:space="preserve">vv. </w:t>
      </w:r>
      <w:r w:rsidR="00865C61" w:rsidRPr="00205211">
        <w:rPr>
          <w:rFonts w:ascii="Times New Roman" w:hAnsi="Times New Roman" w:cs="Times New Roman"/>
          <w:b/>
        </w:rPr>
        <w:t>Leonardo Befera</w:t>
      </w:r>
      <w:r w:rsidR="009269DE" w:rsidRPr="00205211">
        <w:rPr>
          <w:rFonts w:ascii="Times New Roman" w:hAnsi="Times New Roman" w:cs="Times New Roman"/>
        </w:rPr>
        <w:t>,</w:t>
      </w:r>
      <w:r w:rsidR="00865C61" w:rsidRPr="00205211">
        <w:rPr>
          <w:rFonts w:ascii="Times New Roman" w:hAnsi="Times New Roman" w:cs="Times New Roman"/>
        </w:rPr>
        <w:t xml:space="preserve"> </w:t>
      </w:r>
      <w:r w:rsidRPr="00205211">
        <w:rPr>
          <w:rFonts w:ascii="Times New Roman" w:hAnsi="Times New Roman" w:cs="Times New Roman"/>
        </w:rPr>
        <w:t>C</w:t>
      </w:r>
      <w:r w:rsidR="00503E57" w:rsidRPr="00205211">
        <w:rPr>
          <w:rFonts w:ascii="Times New Roman" w:hAnsi="Times New Roman" w:cs="Times New Roman"/>
        </w:rPr>
        <w:t>.</w:t>
      </w:r>
      <w:r w:rsidRPr="00205211">
        <w:rPr>
          <w:rFonts w:ascii="Times New Roman" w:hAnsi="Times New Roman" w:cs="Times New Roman"/>
        </w:rPr>
        <w:t>F</w:t>
      </w:r>
      <w:r w:rsidR="00503E57" w:rsidRPr="00205211">
        <w:rPr>
          <w:rFonts w:ascii="Times New Roman" w:hAnsi="Times New Roman" w:cs="Times New Roman"/>
        </w:rPr>
        <w:t xml:space="preserve">. </w:t>
      </w:r>
      <w:r w:rsidR="00865C61" w:rsidRPr="00205211">
        <w:rPr>
          <w:rFonts w:ascii="Times New Roman" w:hAnsi="Times New Roman" w:cs="Times New Roman"/>
          <w:color w:val="000000"/>
        </w:rPr>
        <w:t>BFRLRD76C13A366V</w:t>
      </w:r>
      <w:r w:rsidRPr="00205211">
        <w:rPr>
          <w:rFonts w:ascii="Times New Roman" w:hAnsi="Times New Roman" w:cs="Times New Roman"/>
        </w:rPr>
        <w:t xml:space="preserve">, </w:t>
      </w:r>
      <w:r w:rsidR="000E3FED">
        <w:rPr>
          <w:rFonts w:ascii="Times New Roman" w:hAnsi="Times New Roman" w:cs="Times New Roman"/>
        </w:rPr>
        <w:t xml:space="preserve">con studio a Jesi, via N. Sauro n. 3, </w:t>
      </w:r>
      <w:r w:rsidRPr="00205211">
        <w:rPr>
          <w:rFonts w:ascii="Times New Roman" w:hAnsi="Times New Roman" w:cs="Times New Roman"/>
        </w:rPr>
        <w:t>professionista delegato alla vendita dal</w:t>
      </w:r>
      <w:r w:rsidR="0019685C">
        <w:rPr>
          <w:rFonts w:ascii="Times New Roman" w:hAnsi="Times New Roman" w:cs="Times New Roman"/>
        </w:rPr>
        <w:t>la</w:t>
      </w:r>
      <w:r w:rsidRPr="00205211">
        <w:rPr>
          <w:rFonts w:ascii="Times New Roman" w:hAnsi="Times New Roman" w:cs="Times New Roman"/>
        </w:rPr>
        <w:t xml:space="preserve"> Giudice delle Esecuzioni Immobiliari del Tribunale di Ancona</w:t>
      </w:r>
      <w:r w:rsidR="009269DE" w:rsidRPr="00205211">
        <w:rPr>
          <w:rFonts w:ascii="Times New Roman" w:hAnsi="Times New Roman" w:cs="Times New Roman"/>
        </w:rPr>
        <w:t>,</w:t>
      </w:r>
      <w:r w:rsidRPr="00205211">
        <w:rPr>
          <w:rFonts w:ascii="Times New Roman" w:hAnsi="Times New Roman" w:cs="Times New Roman"/>
        </w:rPr>
        <w:t xml:space="preserve"> </w:t>
      </w:r>
      <w:r w:rsidRPr="00205211">
        <w:rPr>
          <w:rFonts w:ascii="Times New Roman" w:hAnsi="Times New Roman" w:cs="Times New Roman"/>
          <w:i/>
        </w:rPr>
        <w:t>ex</w:t>
      </w:r>
      <w:r w:rsidRPr="00205211">
        <w:rPr>
          <w:rFonts w:ascii="Times New Roman" w:hAnsi="Times New Roman" w:cs="Times New Roman"/>
        </w:rPr>
        <w:t xml:space="preserve"> art. 591 bis c.p.c.</w:t>
      </w:r>
      <w:r w:rsidR="009269DE" w:rsidRPr="00205211">
        <w:rPr>
          <w:rFonts w:ascii="Times New Roman" w:hAnsi="Times New Roman" w:cs="Times New Roman"/>
        </w:rPr>
        <w:t>,</w:t>
      </w:r>
      <w:r w:rsidRPr="00205211">
        <w:rPr>
          <w:rFonts w:ascii="Times New Roman" w:hAnsi="Times New Roman" w:cs="Times New Roman"/>
        </w:rPr>
        <w:t xml:space="preserve"> </w:t>
      </w:r>
      <w:r w:rsidR="0019685C">
        <w:rPr>
          <w:rFonts w:ascii="Times New Roman" w:hAnsi="Times New Roman" w:cs="Times New Roman"/>
        </w:rPr>
        <w:t>il</w:t>
      </w:r>
      <w:r w:rsidR="00503E57" w:rsidRPr="00205211">
        <w:rPr>
          <w:rFonts w:ascii="Times New Roman" w:hAnsi="Times New Roman" w:cs="Times New Roman"/>
        </w:rPr>
        <w:t xml:space="preserve"> </w:t>
      </w:r>
      <w:r w:rsidR="00F72835">
        <w:rPr>
          <w:rFonts w:ascii="Times New Roman" w:hAnsi="Times New Roman" w:cs="Times New Roman"/>
        </w:rPr>
        <w:t>0</w:t>
      </w:r>
      <w:r w:rsidR="0019685C">
        <w:rPr>
          <w:rFonts w:ascii="Times New Roman" w:hAnsi="Times New Roman" w:cs="Times New Roman"/>
        </w:rPr>
        <w:t>7</w:t>
      </w:r>
      <w:r w:rsidR="00F72835">
        <w:rPr>
          <w:rFonts w:ascii="Times New Roman" w:hAnsi="Times New Roman" w:cs="Times New Roman"/>
        </w:rPr>
        <w:t>.02.2024</w:t>
      </w:r>
      <w:r w:rsidR="009269DE" w:rsidRPr="00205211">
        <w:rPr>
          <w:rFonts w:ascii="Times New Roman" w:hAnsi="Times New Roman" w:cs="Times New Roman"/>
        </w:rPr>
        <w:t>,</w:t>
      </w:r>
      <w:r w:rsidR="00503E57" w:rsidRPr="00205211">
        <w:rPr>
          <w:rFonts w:ascii="Times New Roman" w:hAnsi="Times New Roman" w:cs="Times New Roman"/>
        </w:rPr>
        <w:t xml:space="preserve"> </w:t>
      </w:r>
      <w:r w:rsidRPr="00205211">
        <w:rPr>
          <w:rFonts w:ascii="Times New Roman" w:hAnsi="Times New Roman" w:cs="Times New Roman"/>
        </w:rPr>
        <w:t>nel</w:t>
      </w:r>
      <w:r w:rsidR="00C76FEB">
        <w:rPr>
          <w:rFonts w:ascii="Times New Roman" w:hAnsi="Times New Roman" w:cs="Times New Roman"/>
        </w:rPr>
        <w:t>la</w:t>
      </w:r>
      <w:r w:rsidRPr="00205211">
        <w:rPr>
          <w:rFonts w:ascii="Times New Roman" w:hAnsi="Times New Roman" w:cs="Times New Roman"/>
        </w:rPr>
        <w:t xml:space="preserve"> proced</w:t>
      </w:r>
      <w:r w:rsidR="00C76FEB">
        <w:rPr>
          <w:rFonts w:ascii="Times New Roman" w:hAnsi="Times New Roman" w:cs="Times New Roman"/>
        </w:rPr>
        <w:t>ura</w:t>
      </w:r>
      <w:r w:rsidRPr="00205211">
        <w:rPr>
          <w:rFonts w:ascii="Times New Roman" w:hAnsi="Times New Roman" w:cs="Times New Roman"/>
        </w:rPr>
        <w:t xml:space="preserve"> esecutiv</w:t>
      </w:r>
      <w:r w:rsidR="00C76FEB">
        <w:rPr>
          <w:rFonts w:ascii="Times New Roman" w:hAnsi="Times New Roman" w:cs="Times New Roman"/>
        </w:rPr>
        <w:t>a</w:t>
      </w:r>
      <w:r w:rsidRPr="00205211">
        <w:rPr>
          <w:rFonts w:ascii="Times New Roman" w:hAnsi="Times New Roman" w:cs="Times New Roman"/>
        </w:rPr>
        <w:t xml:space="preserve"> </w:t>
      </w:r>
      <w:r w:rsidR="00503E57" w:rsidRPr="00205211">
        <w:rPr>
          <w:rFonts w:ascii="Times New Roman" w:hAnsi="Times New Roman" w:cs="Times New Roman"/>
          <w:b/>
        </w:rPr>
        <w:t xml:space="preserve">n. </w:t>
      </w:r>
      <w:r w:rsidR="004A7EE9">
        <w:rPr>
          <w:rFonts w:ascii="Times New Roman" w:hAnsi="Times New Roman" w:cs="Times New Roman"/>
          <w:b/>
        </w:rPr>
        <w:t>1</w:t>
      </w:r>
      <w:r w:rsidR="00F72835">
        <w:rPr>
          <w:rFonts w:ascii="Times New Roman" w:hAnsi="Times New Roman" w:cs="Times New Roman"/>
          <w:b/>
        </w:rPr>
        <w:t>40</w:t>
      </w:r>
      <w:r w:rsidR="00865C61" w:rsidRPr="00205211">
        <w:rPr>
          <w:rFonts w:ascii="Times New Roman" w:hAnsi="Times New Roman" w:cs="Times New Roman"/>
          <w:b/>
        </w:rPr>
        <w:t>/</w:t>
      </w:r>
      <w:r w:rsidR="00C76FEB">
        <w:rPr>
          <w:rFonts w:ascii="Times New Roman" w:hAnsi="Times New Roman" w:cs="Times New Roman"/>
          <w:b/>
        </w:rPr>
        <w:t>20</w:t>
      </w:r>
      <w:r w:rsidR="00F72835">
        <w:rPr>
          <w:rFonts w:ascii="Times New Roman" w:hAnsi="Times New Roman" w:cs="Times New Roman"/>
          <w:b/>
        </w:rPr>
        <w:t>23</w:t>
      </w:r>
      <w:r w:rsidR="00503E57" w:rsidRPr="00205211">
        <w:rPr>
          <w:rFonts w:ascii="Times New Roman" w:hAnsi="Times New Roman" w:cs="Times New Roman"/>
          <w:b/>
        </w:rPr>
        <w:t xml:space="preserve"> </w:t>
      </w:r>
      <w:r w:rsidRPr="00205211">
        <w:rPr>
          <w:rFonts w:ascii="Times New Roman" w:hAnsi="Times New Roman" w:cs="Times New Roman"/>
          <w:b/>
        </w:rPr>
        <w:t>R.E</w:t>
      </w:r>
      <w:r w:rsidR="00820B7F" w:rsidRPr="00205211">
        <w:rPr>
          <w:rFonts w:ascii="Times New Roman" w:hAnsi="Times New Roman" w:cs="Times New Roman"/>
          <w:b/>
        </w:rPr>
        <w:t>S</w:t>
      </w:r>
      <w:r w:rsidRPr="00205211">
        <w:rPr>
          <w:rFonts w:ascii="Times New Roman" w:hAnsi="Times New Roman" w:cs="Times New Roman"/>
          <w:b/>
        </w:rPr>
        <w:t>.</w:t>
      </w:r>
      <w:r w:rsidRPr="00205211">
        <w:rPr>
          <w:rFonts w:ascii="Times New Roman" w:hAnsi="Times New Roman" w:cs="Times New Roman"/>
        </w:rPr>
        <w:t>, a norma dell’art. 490 c.p.c.</w:t>
      </w:r>
      <w:r w:rsidR="00995850">
        <w:rPr>
          <w:rFonts w:ascii="Times New Roman" w:hAnsi="Times New Roman" w:cs="Times New Roman"/>
        </w:rPr>
        <w:t>,</w:t>
      </w:r>
      <w:r w:rsidRPr="00205211">
        <w:rPr>
          <w:rFonts w:ascii="Times New Roman" w:hAnsi="Times New Roman" w:cs="Times New Roman"/>
        </w:rPr>
        <w:t xml:space="preserve"> </w:t>
      </w:r>
    </w:p>
    <w:p w:rsidR="009E29DE" w:rsidRPr="00205211" w:rsidRDefault="00B2099A" w:rsidP="00C364D1">
      <w:pPr>
        <w:spacing w:after="0" w:line="360" w:lineRule="auto"/>
        <w:contextualSpacing/>
        <w:jc w:val="center"/>
        <w:rPr>
          <w:rFonts w:ascii="Times New Roman" w:hAnsi="Times New Roman" w:cs="Times New Roman"/>
          <w:b/>
        </w:rPr>
      </w:pPr>
      <w:r w:rsidRPr="00205211">
        <w:rPr>
          <w:rFonts w:ascii="Times New Roman" w:hAnsi="Times New Roman" w:cs="Times New Roman"/>
          <w:b/>
        </w:rPr>
        <w:t>AVVISA</w:t>
      </w:r>
    </w:p>
    <w:p w:rsidR="00B2099A" w:rsidRPr="00205211" w:rsidRDefault="00B2099A" w:rsidP="00C364D1">
      <w:pPr>
        <w:spacing w:after="0" w:line="360" w:lineRule="auto"/>
        <w:contextualSpacing/>
        <w:jc w:val="both"/>
        <w:rPr>
          <w:rFonts w:ascii="Times New Roman" w:hAnsi="Times New Roman" w:cs="Times New Roman"/>
        </w:rPr>
      </w:pPr>
      <w:r w:rsidRPr="0056679D">
        <w:rPr>
          <w:rFonts w:ascii="Times New Roman" w:hAnsi="Times New Roman" w:cs="Times New Roman"/>
        </w:rPr>
        <w:t xml:space="preserve">che </w:t>
      </w:r>
      <w:r w:rsidR="00E15691">
        <w:rPr>
          <w:rFonts w:ascii="Times New Roman" w:hAnsi="Times New Roman" w:cs="Times New Roman"/>
        </w:rPr>
        <w:t xml:space="preserve">il </w:t>
      </w:r>
      <w:r w:rsidR="00E15691" w:rsidRPr="00E15691">
        <w:rPr>
          <w:rFonts w:ascii="Times New Roman" w:hAnsi="Times New Roman" w:cs="Times New Roman"/>
          <w:b/>
        </w:rPr>
        <w:t>09.05.2024</w:t>
      </w:r>
      <w:r w:rsidR="00F8425B" w:rsidRPr="00E15691">
        <w:rPr>
          <w:rFonts w:ascii="Times New Roman" w:hAnsi="Times New Roman" w:cs="Times New Roman"/>
          <w:b/>
        </w:rPr>
        <w:t>,</w:t>
      </w:r>
      <w:r w:rsidR="00B95F3A" w:rsidRPr="00E15691">
        <w:rPr>
          <w:rFonts w:ascii="Times New Roman" w:hAnsi="Times New Roman" w:cs="Times New Roman"/>
          <w:b/>
        </w:rPr>
        <w:t xml:space="preserve"> </w:t>
      </w:r>
      <w:r w:rsidR="00E15691" w:rsidRPr="00E15691">
        <w:rPr>
          <w:rFonts w:ascii="Times New Roman" w:hAnsi="Times New Roman" w:cs="Times New Roman"/>
          <w:b/>
        </w:rPr>
        <w:t>alle</w:t>
      </w:r>
      <w:r w:rsidR="00E15691">
        <w:rPr>
          <w:rFonts w:ascii="Times New Roman" w:hAnsi="Times New Roman" w:cs="Times New Roman"/>
          <w:b/>
        </w:rPr>
        <w:t xml:space="preserve"> ore 11:30</w:t>
      </w:r>
      <w:r w:rsidR="00F8425B" w:rsidRPr="00E273DB">
        <w:rPr>
          <w:rFonts w:ascii="Times New Roman" w:hAnsi="Times New Roman" w:cs="Times New Roman"/>
        </w:rPr>
        <w:t>,</w:t>
      </w:r>
      <w:r w:rsidR="00BE2778" w:rsidRPr="00E273DB">
        <w:rPr>
          <w:rFonts w:ascii="Times New Roman" w:hAnsi="Times New Roman" w:cs="Times New Roman"/>
          <w:b/>
        </w:rPr>
        <w:t xml:space="preserve"> </w:t>
      </w:r>
      <w:r w:rsidRPr="00205211">
        <w:rPr>
          <w:rFonts w:ascii="Times New Roman" w:hAnsi="Times New Roman" w:cs="Times New Roman"/>
        </w:rPr>
        <w:t>procederà alla vendita telematica asincrona</w:t>
      </w:r>
      <w:r w:rsidR="009269DE" w:rsidRPr="00205211">
        <w:rPr>
          <w:rFonts w:ascii="Times New Roman" w:hAnsi="Times New Roman" w:cs="Times New Roman"/>
        </w:rPr>
        <w:t>,</w:t>
      </w:r>
      <w:r w:rsidRPr="00205211">
        <w:rPr>
          <w:rFonts w:ascii="Times New Roman" w:hAnsi="Times New Roman" w:cs="Times New Roman"/>
        </w:rPr>
        <w:t xml:space="preserve"> tramite la piattaforma </w:t>
      </w:r>
      <w:hyperlink r:id="rId8" w:history="1">
        <w:r w:rsidRPr="005815B1">
          <w:rPr>
            <w:rStyle w:val="Collegamentoipertestuale"/>
            <w:rFonts w:ascii="Times New Roman" w:hAnsi="Times New Roman" w:cs="Times New Roman"/>
            <w:b/>
            <w:color w:val="auto"/>
            <w:u w:val="none"/>
          </w:rPr>
          <w:t>www.astetelematiche.it</w:t>
        </w:r>
      </w:hyperlink>
      <w:r w:rsidR="009A56B8" w:rsidRPr="005815B1">
        <w:rPr>
          <w:rFonts w:ascii="Times New Roman" w:hAnsi="Times New Roman" w:cs="Times New Roman"/>
        </w:rPr>
        <w:t xml:space="preserve">, </w:t>
      </w:r>
      <w:r w:rsidR="009A56B8">
        <w:rPr>
          <w:rFonts w:ascii="Times New Roman" w:hAnsi="Times New Roman" w:cs="Times New Roman"/>
        </w:rPr>
        <w:t>dei beni immobili sotto indicati, meglio descritti</w:t>
      </w:r>
      <w:r w:rsidRPr="00205211">
        <w:rPr>
          <w:rFonts w:ascii="Times New Roman" w:hAnsi="Times New Roman" w:cs="Times New Roman"/>
        </w:rPr>
        <w:t xml:space="preserve"> in ogni </w:t>
      </w:r>
      <w:r w:rsidR="009A56B8">
        <w:rPr>
          <w:rFonts w:ascii="Times New Roman" w:hAnsi="Times New Roman" w:cs="Times New Roman"/>
        </w:rPr>
        <w:t xml:space="preserve">loro </w:t>
      </w:r>
      <w:r w:rsidRPr="00205211">
        <w:rPr>
          <w:rFonts w:ascii="Times New Roman" w:hAnsi="Times New Roman" w:cs="Times New Roman"/>
        </w:rPr>
        <w:t xml:space="preserve">parte nella consulenza estimativa in atti, nel rispetto della normativa regolamentare </w:t>
      </w:r>
      <w:r w:rsidR="009E29DE" w:rsidRPr="00205211">
        <w:rPr>
          <w:rFonts w:ascii="Times New Roman" w:hAnsi="Times New Roman" w:cs="Times New Roman"/>
          <w:i/>
        </w:rPr>
        <w:t>ex</w:t>
      </w:r>
      <w:r w:rsidR="009E29DE" w:rsidRPr="00205211">
        <w:rPr>
          <w:rFonts w:ascii="Times New Roman" w:hAnsi="Times New Roman" w:cs="Times New Roman"/>
        </w:rPr>
        <w:t xml:space="preserve"> </w:t>
      </w:r>
      <w:r w:rsidRPr="00205211">
        <w:rPr>
          <w:rFonts w:ascii="Times New Roman" w:hAnsi="Times New Roman" w:cs="Times New Roman"/>
        </w:rPr>
        <w:t xml:space="preserve">art. 161 </w:t>
      </w:r>
      <w:r w:rsidRPr="00205211">
        <w:rPr>
          <w:rFonts w:ascii="Times New Roman" w:hAnsi="Times New Roman" w:cs="Times New Roman"/>
          <w:i/>
        </w:rPr>
        <w:t>ter</w:t>
      </w:r>
      <w:r w:rsidRPr="00205211">
        <w:rPr>
          <w:rFonts w:ascii="Times New Roman" w:hAnsi="Times New Roman" w:cs="Times New Roman"/>
        </w:rPr>
        <w:t xml:space="preserve"> disp. att. c.p.c.</w:t>
      </w:r>
      <w:r w:rsidR="00007DC8" w:rsidRPr="00205211">
        <w:rPr>
          <w:rFonts w:ascii="Times New Roman" w:hAnsi="Times New Roman" w:cs="Times New Roman"/>
        </w:rPr>
        <w:t>,</w:t>
      </w:r>
      <w:r w:rsidRPr="00205211">
        <w:rPr>
          <w:rFonts w:ascii="Times New Roman" w:hAnsi="Times New Roman" w:cs="Times New Roman"/>
        </w:rPr>
        <w:t xml:space="preserve"> </w:t>
      </w:r>
      <w:r w:rsidR="009E29DE" w:rsidRPr="00205211">
        <w:rPr>
          <w:rFonts w:ascii="Times New Roman" w:hAnsi="Times New Roman" w:cs="Times New Roman"/>
        </w:rPr>
        <w:t>e</w:t>
      </w:r>
      <w:r w:rsidRPr="00205211">
        <w:rPr>
          <w:rFonts w:ascii="Times New Roman" w:hAnsi="Times New Roman" w:cs="Times New Roman"/>
        </w:rPr>
        <w:t xml:space="preserve"> </w:t>
      </w:r>
      <w:r w:rsidR="009E29DE" w:rsidRPr="00205211">
        <w:rPr>
          <w:rFonts w:ascii="Times New Roman" w:hAnsi="Times New Roman" w:cs="Times New Roman"/>
        </w:rPr>
        <w:t>D.</w:t>
      </w:r>
      <w:r w:rsidRPr="00205211">
        <w:rPr>
          <w:rFonts w:ascii="Times New Roman" w:hAnsi="Times New Roman" w:cs="Times New Roman"/>
        </w:rPr>
        <w:t>M</w:t>
      </w:r>
      <w:r w:rsidR="009E29DE" w:rsidRPr="00205211">
        <w:rPr>
          <w:rFonts w:ascii="Times New Roman" w:hAnsi="Times New Roman" w:cs="Times New Roman"/>
        </w:rPr>
        <w:t>.</w:t>
      </w:r>
      <w:r w:rsidRPr="00205211">
        <w:rPr>
          <w:rFonts w:ascii="Times New Roman" w:hAnsi="Times New Roman" w:cs="Times New Roman"/>
        </w:rPr>
        <w:t xml:space="preserve"> Giustizia</w:t>
      </w:r>
      <w:r w:rsidR="009E29DE" w:rsidRPr="00205211">
        <w:rPr>
          <w:rFonts w:ascii="Times New Roman" w:hAnsi="Times New Roman" w:cs="Times New Roman"/>
        </w:rPr>
        <w:t xml:space="preserve"> del</w:t>
      </w:r>
      <w:r w:rsidRPr="00205211">
        <w:rPr>
          <w:rFonts w:ascii="Times New Roman" w:hAnsi="Times New Roman" w:cs="Times New Roman"/>
        </w:rPr>
        <w:t xml:space="preserve"> 26 febbraio 2015, n. 32. </w:t>
      </w:r>
    </w:p>
    <w:p w:rsidR="00B2099A" w:rsidRPr="00205211" w:rsidRDefault="00B2099A" w:rsidP="00C364D1">
      <w:pPr>
        <w:widowControl w:val="0"/>
        <w:suppressAutoHyphens/>
        <w:spacing w:after="0" w:line="360" w:lineRule="auto"/>
        <w:contextualSpacing/>
        <w:jc w:val="both"/>
        <w:rPr>
          <w:rFonts w:ascii="Times New Roman" w:hAnsi="Times New Roman" w:cs="Times New Roman"/>
        </w:rPr>
      </w:pPr>
      <w:r w:rsidRPr="00205211">
        <w:rPr>
          <w:rFonts w:ascii="Times New Roman" w:hAnsi="Times New Roman" w:cs="Times New Roman"/>
        </w:rPr>
        <w:t>La vendita avviene nello stato di fatto e di diritto in cui si trova</w:t>
      </w:r>
      <w:r w:rsidR="009A56B8">
        <w:rPr>
          <w:rFonts w:ascii="Times New Roman" w:hAnsi="Times New Roman" w:cs="Times New Roman"/>
        </w:rPr>
        <w:t>no i beni</w:t>
      </w:r>
      <w:r w:rsidRPr="00205211">
        <w:rPr>
          <w:rFonts w:ascii="Times New Roman" w:hAnsi="Times New Roman" w:cs="Times New Roman"/>
        </w:rPr>
        <w:t xml:space="preserve">, </w:t>
      </w:r>
      <w:r w:rsidR="00AC3C6A">
        <w:rPr>
          <w:rFonts w:ascii="Times New Roman" w:hAnsi="Times New Roman" w:cs="Times New Roman"/>
        </w:rPr>
        <w:t xml:space="preserve">con tutte le eventuali pertinenze, </w:t>
      </w:r>
      <w:r w:rsidRPr="00205211">
        <w:rPr>
          <w:rFonts w:ascii="Times New Roman" w:hAnsi="Times New Roman" w:cs="Times New Roman"/>
        </w:rPr>
        <w:t>anche in riferimento alla L</w:t>
      </w:r>
      <w:r w:rsidR="0054493B">
        <w:rPr>
          <w:rFonts w:ascii="Times New Roman" w:hAnsi="Times New Roman" w:cs="Times New Roman"/>
        </w:rPr>
        <w:t>.</w:t>
      </w:r>
      <w:r w:rsidRPr="00205211">
        <w:rPr>
          <w:rFonts w:ascii="Times New Roman" w:hAnsi="Times New Roman" w:cs="Times New Roman"/>
        </w:rPr>
        <w:t xml:space="preserve"> n.</w:t>
      </w:r>
      <w:r w:rsidR="00007DC8" w:rsidRPr="00205211">
        <w:rPr>
          <w:rFonts w:ascii="Times New Roman" w:hAnsi="Times New Roman" w:cs="Times New Roman"/>
        </w:rPr>
        <w:t xml:space="preserve"> </w:t>
      </w:r>
      <w:r w:rsidRPr="00205211">
        <w:rPr>
          <w:rFonts w:ascii="Times New Roman" w:hAnsi="Times New Roman" w:cs="Times New Roman"/>
        </w:rPr>
        <w:t xml:space="preserve">47/85 </w:t>
      </w:r>
      <w:r w:rsidR="0054493B">
        <w:rPr>
          <w:rFonts w:ascii="Times New Roman" w:hAnsi="Times New Roman" w:cs="Times New Roman"/>
        </w:rPr>
        <w:t xml:space="preserve">e </w:t>
      </w:r>
      <w:r w:rsidRPr="00205211">
        <w:rPr>
          <w:rFonts w:ascii="Times New Roman" w:hAnsi="Times New Roman" w:cs="Times New Roman"/>
        </w:rPr>
        <w:t>al DPR 380/2001</w:t>
      </w:r>
      <w:r w:rsidR="00AC3C6A">
        <w:rPr>
          <w:rFonts w:ascii="Times New Roman" w:hAnsi="Times New Roman" w:cs="Times New Roman"/>
        </w:rPr>
        <w:t>, e fermo il disposto dell’art. 2922 c.c</w:t>
      </w:r>
      <w:r w:rsidR="00007DC8" w:rsidRPr="00205211">
        <w:rPr>
          <w:rFonts w:ascii="Times New Roman" w:hAnsi="Times New Roman" w:cs="Times New Roman"/>
        </w:rPr>
        <w:t>.</w:t>
      </w:r>
      <w:r w:rsidRPr="00205211">
        <w:rPr>
          <w:rFonts w:ascii="Times New Roman" w:hAnsi="Times New Roman" w:cs="Times New Roman"/>
        </w:rPr>
        <w:t xml:space="preserve"> </w:t>
      </w:r>
    </w:p>
    <w:p w:rsidR="009E29DE" w:rsidRPr="00205211" w:rsidRDefault="00B2099A" w:rsidP="00C364D1">
      <w:pPr>
        <w:spacing w:after="0" w:line="360" w:lineRule="auto"/>
        <w:contextualSpacing/>
        <w:jc w:val="both"/>
        <w:rPr>
          <w:rFonts w:ascii="Times New Roman" w:hAnsi="Times New Roman" w:cs="Times New Roman"/>
        </w:rPr>
      </w:pPr>
      <w:r w:rsidRPr="00205211">
        <w:rPr>
          <w:rFonts w:ascii="Times New Roman" w:hAnsi="Times New Roman" w:cs="Times New Roman"/>
        </w:rPr>
        <w:t xml:space="preserve">La vendita è a corpo e non a misura. Eventuali differenze di misura non potranno dar luogo ad alcun risarcimento, indennità o riduzione del prezzo. </w:t>
      </w:r>
    </w:p>
    <w:p w:rsidR="00B2099A" w:rsidRPr="00205211" w:rsidRDefault="00B2099A" w:rsidP="00C364D1">
      <w:pPr>
        <w:spacing w:after="0" w:line="360" w:lineRule="auto"/>
        <w:contextualSpacing/>
        <w:jc w:val="both"/>
        <w:rPr>
          <w:rFonts w:ascii="Times New Roman" w:hAnsi="Times New Roman" w:cs="Times New Roman"/>
        </w:rPr>
      </w:pPr>
      <w:r w:rsidRPr="00AC3C6A">
        <w:rPr>
          <w:rFonts w:ascii="Times New Roman" w:hAnsi="Times New Roman" w:cs="Times New Roman"/>
          <w:b/>
        </w:rPr>
        <w:t>La vendita forzata non è soggetta alle norme concernenti la garanzia per vizi o mancanza di qualità, né potrà essere revocata per alcun motivo</w:t>
      </w:r>
      <w:r w:rsidRPr="00205211">
        <w:rPr>
          <w:rFonts w:ascii="Times New Roman" w:hAnsi="Times New Roman" w:cs="Times New Roman"/>
        </w:rPr>
        <w:t>. Conseguentemente, l’esistenza di eventuali vizi, mancanza di qualità o difformità della cosa venduta,</w:t>
      </w:r>
      <w:r w:rsidR="0054493B">
        <w:rPr>
          <w:rFonts w:ascii="Times New Roman" w:hAnsi="Times New Roman" w:cs="Times New Roman"/>
        </w:rPr>
        <w:t xml:space="preserve"> o di</w:t>
      </w:r>
      <w:r w:rsidRPr="00205211">
        <w:rPr>
          <w:rFonts w:ascii="Times New Roman" w:hAnsi="Times New Roman" w:cs="Times New Roman"/>
        </w:rPr>
        <w:t xml:space="preserve"> oneri di qualsiasi genere</w:t>
      </w:r>
      <w:r w:rsidR="009E29DE" w:rsidRPr="00205211">
        <w:rPr>
          <w:rFonts w:ascii="Times New Roman" w:hAnsi="Times New Roman" w:cs="Times New Roman"/>
        </w:rPr>
        <w:t xml:space="preserve"> (</w:t>
      </w:r>
      <w:r w:rsidRPr="00205211">
        <w:rPr>
          <w:rFonts w:ascii="Times New Roman" w:hAnsi="Times New Roman" w:cs="Times New Roman"/>
        </w:rPr>
        <w:t>ad esempio, quelli urbanistici ovvero derivanti dalla eventuale necessità di adeguamento di impianti alle leggi vigenti, spese condominiali dell’anno in corso e dell’anno precedente non pagate dal debitore</w:t>
      </w:r>
      <w:r w:rsidR="009E29DE" w:rsidRPr="00205211">
        <w:rPr>
          <w:rFonts w:ascii="Times New Roman" w:hAnsi="Times New Roman" w:cs="Times New Roman"/>
        </w:rPr>
        <w:t>)</w:t>
      </w:r>
      <w:r w:rsidRPr="00205211">
        <w:rPr>
          <w:rFonts w:ascii="Times New Roman" w:hAnsi="Times New Roman" w:cs="Times New Roman"/>
        </w:rPr>
        <w:t>, anche se occulti e non evidenziati in perizia, non potranno dar luogo ad alcun risarcimento, indennità o riduzione del prezzo, essendosi di ciò tenuto conto nella valutazione dei beni.</w:t>
      </w:r>
    </w:p>
    <w:p w:rsidR="00B2099A" w:rsidRPr="00205211" w:rsidRDefault="00B2099A" w:rsidP="00C364D1">
      <w:pPr>
        <w:spacing w:after="0" w:line="360" w:lineRule="auto"/>
        <w:contextualSpacing/>
        <w:jc w:val="both"/>
        <w:rPr>
          <w:rFonts w:ascii="Times New Roman" w:hAnsi="Times New Roman" w:cs="Times New Roman"/>
        </w:rPr>
      </w:pPr>
      <w:r w:rsidRPr="00205211">
        <w:rPr>
          <w:rFonts w:ascii="Times New Roman" w:hAnsi="Times New Roman" w:cs="Times New Roman"/>
        </w:rPr>
        <w:t>Per gli immobili realizzati in violazione della normativa urbanis</w:t>
      </w:r>
      <w:r w:rsidR="00007DC8" w:rsidRPr="00205211">
        <w:rPr>
          <w:rFonts w:ascii="Times New Roman" w:hAnsi="Times New Roman" w:cs="Times New Roman"/>
        </w:rPr>
        <w:t>tico-edilizia, l’aggiudicatario</w:t>
      </w:r>
      <w:r w:rsidRPr="00205211">
        <w:rPr>
          <w:rFonts w:ascii="Times New Roman" w:hAnsi="Times New Roman" w:cs="Times New Roman"/>
        </w:rPr>
        <w:t xml:space="preserve"> potrà </w:t>
      </w:r>
      <w:r w:rsidR="00AC3C6A">
        <w:rPr>
          <w:rFonts w:ascii="Times New Roman" w:hAnsi="Times New Roman" w:cs="Times New Roman"/>
        </w:rPr>
        <w:t>avvalersi</w:t>
      </w:r>
      <w:r w:rsidRPr="00205211">
        <w:rPr>
          <w:rFonts w:ascii="Times New Roman" w:hAnsi="Times New Roman" w:cs="Times New Roman"/>
        </w:rPr>
        <w:t xml:space="preserve">, </w:t>
      </w:r>
      <w:r w:rsidR="00AC3C6A">
        <w:rPr>
          <w:rFonts w:ascii="Times New Roman" w:hAnsi="Times New Roman" w:cs="Times New Roman"/>
        </w:rPr>
        <w:t>ricorrendone i presupposti</w:t>
      </w:r>
      <w:r w:rsidRPr="00205211">
        <w:rPr>
          <w:rFonts w:ascii="Times New Roman" w:hAnsi="Times New Roman" w:cs="Times New Roman"/>
        </w:rPr>
        <w:t xml:space="preserve">, </w:t>
      </w:r>
      <w:r w:rsidR="00AC3C6A">
        <w:rPr>
          <w:rFonts w:ascii="Times New Roman" w:hAnsi="Times New Roman" w:cs="Times New Roman"/>
        </w:rPr>
        <w:t>alle disposizioni di cui agli artt. 17, comma 5, e 40, comma 6, della L. n. 47 del 28.02.1985 e successive modificazioni e integrazioni</w:t>
      </w:r>
      <w:r w:rsidRPr="00205211">
        <w:rPr>
          <w:rFonts w:ascii="Times New Roman" w:hAnsi="Times New Roman" w:cs="Times New Roman"/>
        </w:rPr>
        <w:t xml:space="preserve">. </w:t>
      </w:r>
    </w:p>
    <w:p w:rsidR="000B26CA" w:rsidRPr="00205211" w:rsidRDefault="00AC3C6A" w:rsidP="00C364D1">
      <w:pPr>
        <w:spacing w:after="0" w:line="360" w:lineRule="auto"/>
        <w:contextualSpacing/>
        <w:jc w:val="both"/>
        <w:rPr>
          <w:rFonts w:ascii="Times New Roman" w:hAnsi="Times New Roman" w:cs="Times New Roman"/>
        </w:rPr>
      </w:pPr>
      <w:r>
        <w:rPr>
          <w:rFonts w:ascii="Times New Roman" w:hAnsi="Times New Roman" w:cs="Times New Roman"/>
        </w:rPr>
        <w:t>Ogni singolo lotto viene</w:t>
      </w:r>
      <w:r w:rsidR="009A56B8">
        <w:rPr>
          <w:rFonts w:ascii="Times New Roman" w:hAnsi="Times New Roman" w:cs="Times New Roman"/>
        </w:rPr>
        <w:t xml:space="preserve"> vendut</w:t>
      </w:r>
      <w:r>
        <w:rPr>
          <w:rFonts w:ascii="Times New Roman" w:hAnsi="Times New Roman" w:cs="Times New Roman"/>
        </w:rPr>
        <w:t>o</w:t>
      </w:r>
      <w:r w:rsidR="009A56B8">
        <w:rPr>
          <w:rFonts w:ascii="Times New Roman" w:hAnsi="Times New Roman" w:cs="Times New Roman"/>
        </w:rPr>
        <w:t xml:space="preserve"> liber</w:t>
      </w:r>
      <w:r>
        <w:rPr>
          <w:rFonts w:ascii="Times New Roman" w:hAnsi="Times New Roman" w:cs="Times New Roman"/>
        </w:rPr>
        <w:t xml:space="preserve">o </w:t>
      </w:r>
      <w:r w:rsidR="00B2099A" w:rsidRPr="00205211">
        <w:rPr>
          <w:rFonts w:ascii="Times New Roman" w:hAnsi="Times New Roman" w:cs="Times New Roman"/>
        </w:rPr>
        <w:t>da iscrizioni ipotecarie e da trascrizioni di pignoramenti e sequestri</w:t>
      </w:r>
      <w:r w:rsidR="00007DC8" w:rsidRPr="00205211">
        <w:rPr>
          <w:rFonts w:ascii="Times New Roman" w:hAnsi="Times New Roman" w:cs="Times New Roman"/>
        </w:rPr>
        <w:t>,</w:t>
      </w:r>
      <w:r w:rsidR="00B2099A" w:rsidRPr="00205211">
        <w:rPr>
          <w:rFonts w:ascii="Times New Roman" w:hAnsi="Times New Roman" w:cs="Times New Roman"/>
        </w:rPr>
        <w:t xml:space="preserve"> che saranno </w:t>
      </w:r>
      <w:r w:rsidR="00F92041" w:rsidRPr="00205211">
        <w:rPr>
          <w:rFonts w:ascii="Times New Roman" w:hAnsi="Times New Roman" w:cs="Times New Roman"/>
        </w:rPr>
        <w:t>cancellate a cura e spese dell’aggiudicatario.</w:t>
      </w:r>
    </w:p>
    <w:p w:rsidR="009E29DE" w:rsidRPr="00205211" w:rsidRDefault="009E29DE" w:rsidP="00C364D1">
      <w:pPr>
        <w:spacing w:after="0" w:line="360" w:lineRule="auto"/>
        <w:contextualSpacing/>
        <w:jc w:val="both"/>
        <w:rPr>
          <w:rFonts w:ascii="Times New Roman" w:hAnsi="Times New Roman" w:cs="Times New Roman"/>
        </w:rPr>
      </w:pPr>
    </w:p>
    <w:p w:rsidR="00B2099A" w:rsidRPr="00205211" w:rsidRDefault="00B2099A" w:rsidP="00C364D1">
      <w:pPr>
        <w:spacing w:after="0" w:line="360" w:lineRule="auto"/>
        <w:contextualSpacing/>
        <w:jc w:val="both"/>
        <w:rPr>
          <w:rFonts w:ascii="Times New Roman" w:hAnsi="Times New Roman" w:cs="Times New Roman"/>
          <w:b/>
          <w:i/>
          <w:u w:val="single"/>
        </w:rPr>
      </w:pPr>
      <w:r w:rsidRPr="00205211">
        <w:rPr>
          <w:rFonts w:ascii="Times New Roman" w:hAnsi="Times New Roman" w:cs="Times New Roman"/>
          <w:b/>
          <w:i/>
          <w:u w:val="single"/>
        </w:rPr>
        <w:t>INDIVIDUAZIONE DEGLI IMMOBILI IN VENDITA, SUDDIVISI IN LOTTI</w:t>
      </w:r>
      <w:r w:rsidR="0054493B">
        <w:rPr>
          <w:rFonts w:ascii="Times New Roman" w:hAnsi="Times New Roman" w:cs="Times New Roman"/>
          <w:b/>
          <w:i/>
          <w:u w:val="single"/>
        </w:rPr>
        <w:t>,</w:t>
      </w:r>
      <w:r w:rsidRPr="00205211">
        <w:rPr>
          <w:rFonts w:ascii="Times New Roman" w:hAnsi="Times New Roman" w:cs="Times New Roman"/>
          <w:b/>
          <w:i/>
          <w:u w:val="single"/>
        </w:rPr>
        <w:t xml:space="preserve"> E D</w:t>
      </w:r>
      <w:r w:rsidR="0054493B">
        <w:rPr>
          <w:rFonts w:ascii="Times New Roman" w:hAnsi="Times New Roman" w:cs="Times New Roman"/>
          <w:b/>
          <w:i/>
          <w:u w:val="single"/>
        </w:rPr>
        <w:t>ELLA RELATIVA “BASE DI OFFERTA”</w:t>
      </w:r>
    </w:p>
    <w:p w:rsidR="009E29DE" w:rsidRPr="00205211" w:rsidRDefault="009E29DE" w:rsidP="00C364D1">
      <w:pPr>
        <w:spacing w:after="0" w:line="360" w:lineRule="auto"/>
        <w:contextualSpacing/>
        <w:jc w:val="both"/>
        <w:rPr>
          <w:rFonts w:ascii="Times New Roman" w:hAnsi="Times New Roman" w:cs="Times New Roman"/>
          <w:b/>
          <w:i/>
          <w:u w:val="single"/>
        </w:rPr>
      </w:pPr>
    </w:p>
    <w:p w:rsidR="00480699" w:rsidRPr="00693E3B" w:rsidRDefault="005815B1" w:rsidP="00C364D1">
      <w:pPr>
        <w:spacing w:after="0" w:line="360" w:lineRule="auto"/>
        <w:contextualSpacing/>
        <w:jc w:val="center"/>
        <w:rPr>
          <w:rFonts w:ascii="Times New Roman" w:hAnsi="Times New Roman" w:cs="Times New Roman"/>
          <w:b/>
        </w:rPr>
      </w:pPr>
      <w:r>
        <w:rPr>
          <w:rFonts w:ascii="Times New Roman" w:hAnsi="Times New Roman" w:cs="Times New Roman"/>
          <w:b/>
        </w:rPr>
        <w:t>LOTTO UNICO</w:t>
      </w:r>
    </w:p>
    <w:p w:rsidR="00480699" w:rsidRPr="00693E3B" w:rsidRDefault="00480699" w:rsidP="005815B1">
      <w:pPr>
        <w:tabs>
          <w:tab w:val="left" w:pos="1574"/>
        </w:tabs>
        <w:spacing w:after="0" w:line="360" w:lineRule="auto"/>
        <w:contextualSpacing/>
        <w:jc w:val="both"/>
        <w:rPr>
          <w:rFonts w:ascii="Times New Roman" w:hAnsi="Times New Roman" w:cs="Times New Roman"/>
          <w:b/>
        </w:rPr>
      </w:pPr>
      <w:r w:rsidRPr="00693E3B">
        <w:rPr>
          <w:rFonts w:ascii="Times New Roman" w:hAnsi="Times New Roman" w:cs="Times New Roman"/>
          <w:b/>
        </w:rPr>
        <w:t>Descrizione</w:t>
      </w:r>
      <w:r w:rsidR="005815B1">
        <w:rPr>
          <w:rFonts w:ascii="Times New Roman" w:hAnsi="Times New Roman" w:cs="Times New Roman"/>
          <w:b/>
        </w:rPr>
        <w:tab/>
      </w:r>
    </w:p>
    <w:p w:rsidR="005D4DD9" w:rsidRDefault="00BF0E4D" w:rsidP="00C364D1">
      <w:pPr>
        <w:spacing w:after="0" w:line="360" w:lineRule="auto"/>
        <w:contextualSpacing/>
        <w:jc w:val="both"/>
        <w:rPr>
          <w:rFonts w:ascii="Times New Roman" w:hAnsi="Times New Roman" w:cs="Times New Roman"/>
        </w:rPr>
      </w:pPr>
      <w:r>
        <w:rPr>
          <w:rFonts w:ascii="Times New Roman" w:hAnsi="Times New Roman" w:cs="Times New Roman"/>
        </w:rPr>
        <w:t>P</w:t>
      </w:r>
      <w:r w:rsidR="00480699" w:rsidRPr="005D4DD9">
        <w:rPr>
          <w:rFonts w:ascii="Times New Roman" w:hAnsi="Times New Roman" w:cs="Times New Roman"/>
        </w:rPr>
        <w:t xml:space="preserve">iena proprietà </w:t>
      </w:r>
      <w:r>
        <w:rPr>
          <w:rFonts w:ascii="Times New Roman" w:hAnsi="Times New Roman" w:cs="Times New Roman"/>
        </w:rPr>
        <w:t>di</w:t>
      </w:r>
      <w:r w:rsidR="005D4DD9" w:rsidRPr="005D4DD9">
        <w:rPr>
          <w:rFonts w:ascii="Times New Roman" w:hAnsi="Times New Roman" w:cs="Times New Roman"/>
        </w:rPr>
        <w:t xml:space="preserve"> un appartamento in località Roncitelli di Senigallia, via San Giovanni n. 8, posto al primo piano di un edificio di tre piani, composto da soggiorno, angolo cottura, due camere, un bagno, ripostiglio e cantina. </w:t>
      </w:r>
      <w:r w:rsidR="005D4DD9">
        <w:rPr>
          <w:rFonts w:ascii="Times New Roman" w:hAnsi="Times New Roman" w:cs="Times New Roman"/>
        </w:rPr>
        <w:t>Superficie netta abitazione: 80,55 mq; superficie netta cantina: 33,05 mq.</w:t>
      </w:r>
      <w:r w:rsidR="005D4DD9" w:rsidRPr="005D4DD9">
        <w:rPr>
          <w:rFonts w:ascii="Times New Roman" w:hAnsi="Times New Roman" w:cs="Times New Roman"/>
        </w:rPr>
        <w:t xml:space="preserve"> </w:t>
      </w:r>
    </w:p>
    <w:p w:rsidR="005D4DD9" w:rsidRDefault="005D4DD9" w:rsidP="00C364D1">
      <w:pPr>
        <w:spacing w:after="0" w:line="360" w:lineRule="auto"/>
        <w:contextualSpacing/>
        <w:jc w:val="both"/>
        <w:rPr>
          <w:rFonts w:ascii="Times New Roman" w:hAnsi="Times New Roman" w:cs="Times New Roman"/>
        </w:rPr>
      </w:pPr>
      <w:r>
        <w:rPr>
          <w:rFonts w:ascii="Times New Roman" w:hAnsi="Times New Roman" w:cs="Times New Roman"/>
        </w:rPr>
        <w:t xml:space="preserve">L’unità immobiliare si presenta in discreto stato di conservazione. </w:t>
      </w:r>
    </w:p>
    <w:p w:rsidR="005D4DD9" w:rsidRPr="005D4DD9" w:rsidRDefault="005D4DD9" w:rsidP="00C364D1">
      <w:pPr>
        <w:spacing w:after="0" w:line="360" w:lineRule="auto"/>
        <w:contextualSpacing/>
        <w:jc w:val="both"/>
        <w:rPr>
          <w:rFonts w:ascii="Times New Roman" w:hAnsi="Times New Roman" w:cs="Times New Roman"/>
        </w:rPr>
      </w:pPr>
      <w:r w:rsidRPr="005D4DD9">
        <w:rPr>
          <w:rFonts w:ascii="Times New Roman" w:hAnsi="Times New Roman" w:cs="Times New Roman"/>
        </w:rPr>
        <w:lastRenderedPageBreak/>
        <w:t>L’immobile è censito al catasto fabbricati al foglio 89, part. 123, sub. 18, cat. A2</w:t>
      </w:r>
      <w:r w:rsidR="00262CAA">
        <w:rPr>
          <w:rFonts w:ascii="Times New Roman" w:hAnsi="Times New Roman" w:cs="Times New Roman"/>
        </w:rPr>
        <w:t>, vani 5,5</w:t>
      </w:r>
      <w:r w:rsidRPr="005D4DD9">
        <w:rPr>
          <w:rFonts w:ascii="Times New Roman" w:hAnsi="Times New Roman" w:cs="Times New Roman"/>
        </w:rPr>
        <w:t>.</w:t>
      </w:r>
    </w:p>
    <w:p w:rsidR="00480699" w:rsidRPr="005815B1" w:rsidRDefault="00480699" w:rsidP="00C364D1">
      <w:pPr>
        <w:spacing w:after="0" w:line="360" w:lineRule="auto"/>
        <w:contextualSpacing/>
        <w:jc w:val="both"/>
        <w:rPr>
          <w:rFonts w:ascii="Times New Roman" w:hAnsi="Times New Roman" w:cs="Times New Roman"/>
          <w:b/>
          <w:color w:val="FF0000"/>
        </w:rPr>
      </w:pPr>
    </w:p>
    <w:p w:rsidR="00480699" w:rsidRPr="005D4DD9" w:rsidRDefault="00480699" w:rsidP="00C364D1">
      <w:pPr>
        <w:spacing w:after="0" w:line="360" w:lineRule="auto"/>
        <w:contextualSpacing/>
        <w:jc w:val="both"/>
        <w:rPr>
          <w:rFonts w:ascii="Times New Roman" w:hAnsi="Times New Roman" w:cs="Times New Roman"/>
          <w:b/>
        </w:rPr>
      </w:pPr>
      <w:r w:rsidRPr="005D4DD9">
        <w:rPr>
          <w:rFonts w:ascii="Times New Roman" w:hAnsi="Times New Roman" w:cs="Times New Roman"/>
          <w:b/>
        </w:rPr>
        <w:t>Regolarità urbanistica e certificazione energetica:</w:t>
      </w:r>
    </w:p>
    <w:p w:rsidR="00480699" w:rsidRPr="005D4DD9" w:rsidRDefault="005D4DD9" w:rsidP="00C364D1">
      <w:pPr>
        <w:spacing w:after="0" w:line="360" w:lineRule="auto"/>
        <w:contextualSpacing/>
        <w:jc w:val="both"/>
        <w:rPr>
          <w:rFonts w:ascii="Times New Roman" w:hAnsi="Times New Roman" w:cs="Times New Roman"/>
        </w:rPr>
      </w:pPr>
      <w:r w:rsidRPr="005D4DD9">
        <w:rPr>
          <w:rFonts w:ascii="Times New Roman" w:hAnsi="Times New Roman" w:cs="Times New Roman"/>
        </w:rPr>
        <w:t>C</w:t>
      </w:r>
      <w:r w:rsidR="00480699" w:rsidRPr="005D4DD9">
        <w:rPr>
          <w:rFonts w:ascii="Times New Roman" w:hAnsi="Times New Roman" w:cs="Times New Roman"/>
        </w:rPr>
        <w:t>’è corrispondenza tra lo stato dei luoghi e la planimetria catastale esistente.</w:t>
      </w:r>
    </w:p>
    <w:p w:rsidR="00480699" w:rsidRPr="005D4DD9" w:rsidRDefault="00480699" w:rsidP="00C364D1">
      <w:pPr>
        <w:spacing w:after="0" w:line="360" w:lineRule="auto"/>
        <w:contextualSpacing/>
        <w:jc w:val="both"/>
        <w:rPr>
          <w:rFonts w:ascii="Times New Roman" w:hAnsi="Times New Roman" w:cs="Times New Roman"/>
        </w:rPr>
      </w:pPr>
      <w:r w:rsidRPr="005D4DD9">
        <w:rPr>
          <w:rFonts w:ascii="Times New Roman" w:hAnsi="Times New Roman" w:cs="Times New Roman"/>
        </w:rPr>
        <w:t xml:space="preserve">L’immobile </w:t>
      </w:r>
      <w:r w:rsidR="004831AD">
        <w:rPr>
          <w:rFonts w:ascii="Times New Roman" w:hAnsi="Times New Roman" w:cs="Times New Roman"/>
        </w:rPr>
        <w:t>è</w:t>
      </w:r>
      <w:r w:rsidR="0010222B" w:rsidRPr="005D4DD9">
        <w:rPr>
          <w:rFonts w:ascii="Times New Roman" w:hAnsi="Times New Roman" w:cs="Times New Roman"/>
        </w:rPr>
        <w:t xml:space="preserve"> regolare per la L. n. 47/1985</w:t>
      </w:r>
      <w:r w:rsidR="005D4DD9">
        <w:rPr>
          <w:rFonts w:ascii="Times New Roman" w:hAnsi="Times New Roman" w:cs="Times New Roman"/>
        </w:rPr>
        <w:t xml:space="preserve"> </w:t>
      </w:r>
      <w:r w:rsidR="00B1083D">
        <w:rPr>
          <w:rFonts w:ascii="Times New Roman" w:hAnsi="Times New Roman" w:cs="Times New Roman"/>
        </w:rPr>
        <w:t>ed è agibile. E</w:t>
      </w:r>
      <w:r w:rsidR="005D4DD9">
        <w:rPr>
          <w:rFonts w:ascii="Times New Roman" w:hAnsi="Times New Roman" w:cs="Times New Roman"/>
        </w:rPr>
        <w:t>dificato con concessione edilizia n. 12 del 28.01.1983. Non sono presenti vincoli artistici, storici o alberghieri, né d</w:t>
      </w:r>
      <w:r w:rsidR="00B1083D">
        <w:rPr>
          <w:rFonts w:ascii="Times New Roman" w:hAnsi="Times New Roman" w:cs="Times New Roman"/>
        </w:rPr>
        <w:t>iritti demaniali o usi civici.</w:t>
      </w:r>
    </w:p>
    <w:p w:rsidR="00037C97" w:rsidRPr="00037C97" w:rsidRDefault="00037C97" w:rsidP="00C364D1">
      <w:pPr>
        <w:spacing w:after="0" w:line="360" w:lineRule="auto"/>
        <w:contextualSpacing/>
        <w:jc w:val="both"/>
        <w:rPr>
          <w:rFonts w:ascii="Times New Roman" w:hAnsi="Times New Roman" w:cs="Times New Roman"/>
        </w:rPr>
      </w:pPr>
      <w:r w:rsidRPr="00037C97">
        <w:rPr>
          <w:rFonts w:ascii="Times New Roman" w:hAnsi="Times New Roman" w:cs="Times New Roman"/>
        </w:rPr>
        <w:t>E’ disponibile</w:t>
      </w:r>
      <w:r w:rsidR="00480699" w:rsidRPr="00037C97">
        <w:rPr>
          <w:rFonts w:ascii="Times New Roman" w:hAnsi="Times New Roman" w:cs="Times New Roman"/>
        </w:rPr>
        <w:t xml:space="preserve"> </w:t>
      </w:r>
      <w:r w:rsidR="00B1083D" w:rsidRPr="00037C97">
        <w:rPr>
          <w:rFonts w:ascii="Times New Roman" w:hAnsi="Times New Roman" w:cs="Times New Roman"/>
        </w:rPr>
        <w:t>l’</w:t>
      </w:r>
      <w:r w:rsidR="00480699" w:rsidRPr="00037C97">
        <w:rPr>
          <w:rFonts w:ascii="Times New Roman" w:hAnsi="Times New Roman" w:cs="Times New Roman"/>
        </w:rPr>
        <w:t>atte</w:t>
      </w:r>
      <w:r w:rsidRPr="00037C97">
        <w:rPr>
          <w:rFonts w:ascii="Times New Roman" w:hAnsi="Times New Roman" w:cs="Times New Roman"/>
        </w:rPr>
        <w:t>stato di prestazione energetica.</w:t>
      </w:r>
    </w:p>
    <w:p w:rsidR="00480699" w:rsidRDefault="00B1083D" w:rsidP="00C364D1">
      <w:pPr>
        <w:spacing w:after="0" w:line="360" w:lineRule="auto"/>
        <w:contextualSpacing/>
        <w:jc w:val="both"/>
        <w:rPr>
          <w:rFonts w:ascii="Times New Roman" w:hAnsi="Times New Roman" w:cs="Times New Roman"/>
        </w:rPr>
      </w:pPr>
      <w:r>
        <w:rPr>
          <w:rFonts w:ascii="Times New Roman" w:hAnsi="Times New Roman" w:cs="Times New Roman"/>
        </w:rPr>
        <w:t>Lo stato dei luoghi è conforme all’ultima autorizzazione in sanatoria rilasciata, ad eccezione di una porzion</w:t>
      </w:r>
      <w:r w:rsidR="004831AD">
        <w:rPr>
          <w:rFonts w:ascii="Times New Roman" w:hAnsi="Times New Roman" w:cs="Times New Roman"/>
        </w:rPr>
        <w:t>e</w:t>
      </w:r>
      <w:r>
        <w:rPr>
          <w:rFonts w:ascii="Times New Roman" w:hAnsi="Times New Roman" w:cs="Times New Roman"/>
        </w:rPr>
        <w:t xml:space="preserve"> di divisorio al piano terra (seminterrato) nel locale destinato a cantina. </w:t>
      </w:r>
    </w:p>
    <w:p w:rsidR="00682774" w:rsidRPr="005815B1" w:rsidRDefault="00682774" w:rsidP="00C364D1">
      <w:pPr>
        <w:spacing w:after="0" w:line="360" w:lineRule="auto"/>
        <w:contextualSpacing/>
        <w:jc w:val="both"/>
        <w:rPr>
          <w:rFonts w:ascii="Times New Roman" w:eastAsia="Times New Roman" w:hAnsi="Times New Roman" w:cs="Times New Roman"/>
          <w:b/>
          <w:color w:val="FF0000"/>
          <w:lang w:eastAsia="it-IT"/>
        </w:rPr>
      </w:pPr>
    </w:p>
    <w:p w:rsidR="00480699" w:rsidRPr="005D4DD9" w:rsidRDefault="00480699" w:rsidP="00C364D1">
      <w:pPr>
        <w:spacing w:after="0" w:line="360" w:lineRule="auto"/>
        <w:contextualSpacing/>
        <w:jc w:val="both"/>
        <w:rPr>
          <w:rFonts w:ascii="Times New Roman" w:eastAsia="Times New Roman" w:hAnsi="Times New Roman" w:cs="Times New Roman"/>
          <w:b/>
          <w:lang w:eastAsia="it-IT"/>
        </w:rPr>
      </w:pPr>
      <w:r w:rsidRPr="005D4DD9">
        <w:rPr>
          <w:rFonts w:ascii="Times New Roman" w:eastAsia="Times New Roman" w:hAnsi="Times New Roman" w:cs="Times New Roman"/>
          <w:b/>
          <w:lang w:eastAsia="it-IT"/>
        </w:rPr>
        <w:t>Stato di occupazione:</w:t>
      </w:r>
    </w:p>
    <w:p w:rsidR="00480699" w:rsidRPr="005D4DD9" w:rsidRDefault="00480699" w:rsidP="00C364D1">
      <w:pPr>
        <w:autoSpaceDE w:val="0"/>
        <w:autoSpaceDN w:val="0"/>
        <w:adjustRightInd w:val="0"/>
        <w:spacing w:after="0" w:line="360" w:lineRule="auto"/>
        <w:jc w:val="both"/>
        <w:rPr>
          <w:rFonts w:ascii="Times New Roman" w:hAnsi="Times New Roman" w:cs="Times New Roman"/>
          <w:b/>
        </w:rPr>
      </w:pPr>
      <w:r w:rsidRPr="005D4DD9">
        <w:rPr>
          <w:rFonts w:ascii="Times New Roman" w:hAnsi="Times New Roman" w:cs="Times New Roman"/>
        </w:rPr>
        <w:t xml:space="preserve">L’immobile è </w:t>
      </w:r>
      <w:r w:rsidR="0010222B" w:rsidRPr="005D4DD9">
        <w:rPr>
          <w:rFonts w:ascii="Times New Roman" w:hAnsi="Times New Roman" w:cs="Times New Roman"/>
        </w:rPr>
        <w:t>libero</w:t>
      </w:r>
      <w:r w:rsidRPr="005D4DD9">
        <w:rPr>
          <w:rFonts w:ascii="Times New Roman" w:hAnsi="Times New Roman" w:cs="Times New Roman"/>
        </w:rPr>
        <w:t>.</w:t>
      </w:r>
    </w:p>
    <w:p w:rsidR="00480699" w:rsidRPr="005815B1" w:rsidRDefault="00480699" w:rsidP="00C364D1">
      <w:pPr>
        <w:spacing w:after="0" w:line="360" w:lineRule="auto"/>
        <w:contextualSpacing/>
        <w:jc w:val="both"/>
        <w:rPr>
          <w:rFonts w:ascii="Times New Roman" w:hAnsi="Times New Roman" w:cs="Times New Roman"/>
          <w:color w:val="FF0000"/>
          <w:u w:val="single"/>
        </w:rPr>
      </w:pPr>
    </w:p>
    <w:p w:rsidR="00480699" w:rsidRPr="00B1083D" w:rsidRDefault="00480699" w:rsidP="00C364D1">
      <w:pPr>
        <w:spacing w:after="0" w:line="360" w:lineRule="auto"/>
        <w:contextualSpacing/>
        <w:jc w:val="both"/>
        <w:rPr>
          <w:rFonts w:ascii="Times New Roman" w:hAnsi="Times New Roman" w:cs="Times New Roman"/>
        </w:rPr>
      </w:pPr>
      <w:r w:rsidRPr="00B1083D">
        <w:rPr>
          <w:rFonts w:ascii="Times New Roman" w:hAnsi="Times New Roman" w:cs="Times New Roman"/>
        </w:rPr>
        <w:t>Ulteriori informazioni sono disponibili nella relazione di stima depositata in atti e pubblicata nel portale delle vendite pubbliche.</w:t>
      </w:r>
    </w:p>
    <w:p w:rsidR="00480699" w:rsidRPr="00B1083D" w:rsidRDefault="00480699" w:rsidP="00C364D1">
      <w:pPr>
        <w:pStyle w:val="Default"/>
        <w:spacing w:line="360" w:lineRule="auto"/>
        <w:contextualSpacing/>
        <w:jc w:val="both"/>
        <w:rPr>
          <w:rFonts w:ascii="Times New Roman" w:hAnsi="Times New Roman" w:cs="Times New Roman"/>
          <w:iCs/>
          <w:color w:val="auto"/>
          <w:sz w:val="22"/>
          <w:szCs w:val="22"/>
        </w:rPr>
      </w:pPr>
      <w:r w:rsidRPr="00B1083D">
        <w:rPr>
          <w:rFonts w:ascii="Times New Roman" w:hAnsi="Times New Roman" w:cs="Times New Roman"/>
          <w:iCs/>
          <w:color w:val="auto"/>
          <w:sz w:val="22"/>
          <w:szCs w:val="22"/>
        </w:rPr>
        <w:t xml:space="preserve">L'aggiudicatario, ricorrendone i presupposti, potrà avvalersi delle disposizioni di cui all'art. 46, 5° comma, D.P.R. 6 giugno 2001, n. 380 e dell'art. 40, 6° comma, Legge 28 febbraio 1985, n. 47. </w:t>
      </w:r>
    </w:p>
    <w:p w:rsidR="00480699" w:rsidRPr="00B1083D" w:rsidRDefault="00480699" w:rsidP="00C364D1">
      <w:pPr>
        <w:pStyle w:val="Default"/>
        <w:spacing w:line="360" w:lineRule="auto"/>
        <w:contextualSpacing/>
        <w:jc w:val="both"/>
        <w:rPr>
          <w:rFonts w:ascii="Times New Roman" w:hAnsi="Times New Roman" w:cs="Times New Roman"/>
          <w:color w:val="auto"/>
          <w:sz w:val="22"/>
          <w:szCs w:val="22"/>
        </w:rPr>
      </w:pPr>
      <w:r w:rsidRPr="00B1083D">
        <w:rPr>
          <w:rFonts w:ascii="Times New Roman" w:hAnsi="Times New Roman" w:cs="Times New Roman"/>
          <w:iCs/>
          <w:color w:val="auto"/>
          <w:sz w:val="22"/>
          <w:szCs w:val="22"/>
        </w:rPr>
        <w:t>Eventuali abusi urbanistici dovranno essere regolarizzati a cura e spese dell'aggiudicatario, ove le normative di tempo in tempo vigenti lo consentano. In difetto, l'immobile dovrà essere rimesso in pristino, sempre a spese dell'aggiudicatario</w:t>
      </w:r>
      <w:r w:rsidRPr="00B1083D">
        <w:rPr>
          <w:rFonts w:ascii="Times New Roman" w:hAnsi="Times New Roman" w:cs="Times New Roman"/>
          <w:color w:val="auto"/>
          <w:sz w:val="22"/>
          <w:szCs w:val="22"/>
        </w:rPr>
        <w:t xml:space="preserve">. </w:t>
      </w:r>
    </w:p>
    <w:p w:rsidR="00480699" w:rsidRPr="00B1083D" w:rsidRDefault="00480699" w:rsidP="00C364D1">
      <w:pPr>
        <w:spacing w:after="0" w:line="360" w:lineRule="auto"/>
        <w:contextualSpacing/>
        <w:jc w:val="both"/>
        <w:rPr>
          <w:rFonts w:ascii="Times New Roman" w:hAnsi="Times New Roman" w:cs="Times New Roman"/>
        </w:rPr>
      </w:pPr>
      <w:r w:rsidRPr="00B1083D">
        <w:rPr>
          <w:rFonts w:ascii="Times New Roman" w:hAnsi="Times New Roman" w:cs="Times New Roman"/>
          <w:b/>
        </w:rPr>
        <w:t xml:space="preserve">Prezzo base: </w:t>
      </w:r>
      <w:r w:rsidR="00633FED" w:rsidRPr="00B1083D">
        <w:rPr>
          <w:rFonts w:ascii="Times New Roman" w:hAnsi="Times New Roman" w:cs="Times New Roman"/>
          <w:b/>
        </w:rPr>
        <w:t xml:space="preserve">€ </w:t>
      </w:r>
      <w:r w:rsidR="00B1083D" w:rsidRPr="00B1083D">
        <w:rPr>
          <w:rFonts w:ascii="Times New Roman" w:hAnsi="Times New Roman" w:cs="Times New Roman"/>
          <w:b/>
        </w:rPr>
        <w:t>117.29</w:t>
      </w:r>
      <w:r w:rsidR="00B1083D">
        <w:rPr>
          <w:rFonts w:ascii="Times New Roman" w:hAnsi="Times New Roman" w:cs="Times New Roman"/>
          <w:b/>
        </w:rPr>
        <w:t>5</w:t>
      </w:r>
      <w:r w:rsidR="00B1083D" w:rsidRPr="00B1083D">
        <w:rPr>
          <w:rFonts w:ascii="Times New Roman" w:hAnsi="Times New Roman" w:cs="Times New Roman"/>
          <w:b/>
        </w:rPr>
        <w:t>,</w:t>
      </w:r>
      <w:r w:rsidR="00B1083D">
        <w:rPr>
          <w:rFonts w:ascii="Times New Roman" w:hAnsi="Times New Roman" w:cs="Times New Roman"/>
          <w:b/>
        </w:rPr>
        <w:t>00</w:t>
      </w:r>
      <w:r w:rsidR="00633FED" w:rsidRPr="00B1083D">
        <w:rPr>
          <w:rFonts w:ascii="Times New Roman" w:hAnsi="Times New Roman" w:cs="Times New Roman"/>
          <w:b/>
        </w:rPr>
        <w:t xml:space="preserve"> (</w:t>
      </w:r>
      <w:r w:rsidR="00B1083D" w:rsidRPr="00B1083D">
        <w:rPr>
          <w:rFonts w:ascii="Times New Roman" w:hAnsi="Times New Roman" w:cs="Times New Roman"/>
          <w:b/>
        </w:rPr>
        <w:t>centodiciassettemiladuecentonovantacinque</w:t>
      </w:r>
      <w:r w:rsidR="00633FED" w:rsidRPr="00B1083D">
        <w:rPr>
          <w:rFonts w:ascii="Times New Roman" w:hAnsi="Times New Roman" w:cs="Times New Roman"/>
          <w:b/>
        </w:rPr>
        <w:t>/</w:t>
      </w:r>
      <w:r w:rsidR="00B1083D">
        <w:rPr>
          <w:rFonts w:ascii="Times New Roman" w:hAnsi="Times New Roman" w:cs="Times New Roman"/>
          <w:b/>
        </w:rPr>
        <w:t>00</w:t>
      </w:r>
      <w:r w:rsidR="00633FED" w:rsidRPr="00B1083D">
        <w:rPr>
          <w:rFonts w:ascii="Times New Roman" w:hAnsi="Times New Roman" w:cs="Times New Roman"/>
          <w:b/>
        </w:rPr>
        <w:t>)</w:t>
      </w:r>
      <w:r w:rsidR="005E19BC" w:rsidRPr="00B1083D">
        <w:rPr>
          <w:rFonts w:ascii="Times New Roman" w:hAnsi="Times New Roman" w:cs="Times New Roman"/>
          <w:b/>
        </w:rPr>
        <w:t xml:space="preserve">. </w:t>
      </w:r>
    </w:p>
    <w:p w:rsidR="00480699" w:rsidRPr="00B1083D" w:rsidRDefault="00480699" w:rsidP="00C364D1">
      <w:pPr>
        <w:spacing w:after="0" w:line="360" w:lineRule="auto"/>
        <w:contextualSpacing/>
        <w:rPr>
          <w:rFonts w:ascii="Times New Roman" w:hAnsi="Times New Roman" w:cs="Times New Roman"/>
        </w:rPr>
      </w:pPr>
      <w:r w:rsidRPr="00B1083D">
        <w:rPr>
          <w:rFonts w:ascii="Times New Roman" w:hAnsi="Times New Roman" w:cs="Times New Roman"/>
          <w:b/>
        </w:rPr>
        <w:t>Offerta minima:</w:t>
      </w:r>
      <w:r w:rsidR="009959FB" w:rsidRPr="00B1083D">
        <w:rPr>
          <w:rFonts w:ascii="Times New Roman" w:hAnsi="Times New Roman" w:cs="Times New Roman"/>
          <w:b/>
        </w:rPr>
        <w:t xml:space="preserve"> </w:t>
      </w:r>
      <w:r w:rsidR="00633FED" w:rsidRPr="00B1083D">
        <w:rPr>
          <w:rFonts w:ascii="Times New Roman" w:hAnsi="Times New Roman" w:cs="Times New Roman"/>
          <w:b/>
        </w:rPr>
        <w:t>€</w:t>
      </w:r>
      <w:r w:rsidR="00295BD1" w:rsidRPr="00B1083D">
        <w:rPr>
          <w:rFonts w:ascii="Times New Roman" w:hAnsi="Times New Roman" w:cs="Times New Roman"/>
          <w:b/>
        </w:rPr>
        <w:t xml:space="preserve"> </w:t>
      </w:r>
      <w:r w:rsidR="00B1083D" w:rsidRPr="00B1083D">
        <w:rPr>
          <w:rFonts w:ascii="Times New Roman" w:hAnsi="Times New Roman" w:cs="Times New Roman"/>
          <w:b/>
        </w:rPr>
        <w:t>87.971</w:t>
      </w:r>
      <w:r w:rsidR="00B1083D">
        <w:rPr>
          <w:rFonts w:ascii="Times New Roman" w:hAnsi="Times New Roman" w:cs="Times New Roman"/>
          <w:b/>
        </w:rPr>
        <w:t>,00</w:t>
      </w:r>
      <w:r w:rsidR="00295BD1" w:rsidRPr="00B1083D">
        <w:rPr>
          <w:rFonts w:ascii="Times New Roman" w:hAnsi="Times New Roman" w:cs="Times New Roman"/>
          <w:b/>
        </w:rPr>
        <w:t xml:space="preserve"> (</w:t>
      </w:r>
      <w:r w:rsidR="00B1083D" w:rsidRPr="00B1083D">
        <w:rPr>
          <w:rFonts w:ascii="Times New Roman" w:hAnsi="Times New Roman" w:cs="Times New Roman"/>
          <w:b/>
        </w:rPr>
        <w:t>ottantasettemilanovecentosettantuno</w:t>
      </w:r>
      <w:r w:rsidR="00633FED" w:rsidRPr="00B1083D">
        <w:rPr>
          <w:rFonts w:ascii="Times New Roman" w:hAnsi="Times New Roman" w:cs="Times New Roman"/>
          <w:b/>
        </w:rPr>
        <w:t>/</w:t>
      </w:r>
      <w:r w:rsidR="00B1083D">
        <w:rPr>
          <w:rFonts w:ascii="Times New Roman" w:hAnsi="Times New Roman" w:cs="Times New Roman"/>
          <w:b/>
        </w:rPr>
        <w:t>00</w:t>
      </w:r>
      <w:r w:rsidR="00633FED" w:rsidRPr="00B1083D">
        <w:rPr>
          <w:rFonts w:ascii="Times New Roman" w:hAnsi="Times New Roman" w:cs="Times New Roman"/>
          <w:b/>
        </w:rPr>
        <w:t>)</w:t>
      </w:r>
      <w:r w:rsidR="00633FED" w:rsidRPr="00B1083D">
        <w:rPr>
          <w:rFonts w:ascii="Times New Roman" w:hAnsi="Times New Roman" w:cs="Times New Roman"/>
          <w:i/>
        </w:rPr>
        <w:t>,</w:t>
      </w:r>
      <w:r w:rsidR="00633FED" w:rsidRPr="00B1083D">
        <w:rPr>
          <w:rFonts w:ascii="Times New Roman" w:hAnsi="Times New Roman" w:cs="Times New Roman"/>
          <w:b/>
          <w:i/>
        </w:rPr>
        <w:t xml:space="preserve"> </w:t>
      </w:r>
      <w:r w:rsidRPr="00B1083D">
        <w:rPr>
          <w:rFonts w:ascii="Times New Roman" w:hAnsi="Times New Roman" w:cs="Times New Roman"/>
        </w:rPr>
        <w:t>pari al 75% del prezzo base.</w:t>
      </w:r>
    </w:p>
    <w:p w:rsidR="00480699" w:rsidRPr="00B1083D" w:rsidRDefault="00480699" w:rsidP="00C364D1">
      <w:pPr>
        <w:spacing w:after="0" w:line="360" w:lineRule="auto"/>
        <w:contextualSpacing/>
        <w:rPr>
          <w:rFonts w:ascii="Times New Roman" w:hAnsi="Times New Roman" w:cs="Times New Roman"/>
          <w:b/>
        </w:rPr>
      </w:pPr>
      <w:r w:rsidRPr="00B1083D">
        <w:rPr>
          <w:rFonts w:ascii="Times New Roman" w:hAnsi="Times New Roman" w:cs="Times New Roman"/>
          <w:b/>
        </w:rPr>
        <w:t>Cauzione:</w:t>
      </w:r>
      <w:r w:rsidRPr="00B1083D">
        <w:rPr>
          <w:rFonts w:ascii="Times New Roman" w:hAnsi="Times New Roman" w:cs="Times New Roman"/>
        </w:rPr>
        <w:t xml:space="preserve"> </w:t>
      </w:r>
      <w:r w:rsidRPr="00B1083D">
        <w:rPr>
          <w:rFonts w:ascii="Times New Roman" w:hAnsi="Times New Roman" w:cs="Times New Roman"/>
          <w:b/>
        </w:rPr>
        <w:t>10% del prezzo offerto.</w:t>
      </w:r>
    </w:p>
    <w:p w:rsidR="00480699" w:rsidRPr="00B1083D" w:rsidRDefault="00480699" w:rsidP="00C364D1">
      <w:pPr>
        <w:spacing w:after="0" w:line="360" w:lineRule="auto"/>
        <w:contextualSpacing/>
        <w:rPr>
          <w:rFonts w:ascii="Times New Roman" w:hAnsi="Times New Roman" w:cs="Times New Roman"/>
          <w:b/>
        </w:rPr>
      </w:pPr>
      <w:r w:rsidRPr="00B1083D">
        <w:rPr>
          <w:rFonts w:ascii="Times New Roman" w:hAnsi="Times New Roman" w:cs="Times New Roman"/>
          <w:b/>
        </w:rPr>
        <w:t xml:space="preserve">Rilancio minimo di gara: € </w:t>
      </w:r>
      <w:r w:rsidR="00B1083D" w:rsidRPr="00B1083D">
        <w:rPr>
          <w:rFonts w:ascii="Times New Roman" w:hAnsi="Times New Roman" w:cs="Times New Roman"/>
          <w:b/>
        </w:rPr>
        <w:t>2</w:t>
      </w:r>
      <w:r w:rsidRPr="00B1083D">
        <w:rPr>
          <w:rFonts w:ascii="Times New Roman" w:hAnsi="Times New Roman" w:cs="Times New Roman"/>
          <w:b/>
        </w:rPr>
        <w:t xml:space="preserve">.000,00 </w:t>
      </w:r>
    </w:p>
    <w:p w:rsidR="00480699" w:rsidRPr="00B1083D" w:rsidRDefault="00480699" w:rsidP="00C364D1">
      <w:pPr>
        <w:spacing w:after="0" w:line="360" w:lineRule="auto"/>
        <w:contextualSpacing/>
        <w:jc w:val="both"/>
        <w:rPr>
          <w:rFonts w:ascii="Times New Roman" w:hAnsi="Times New Roman" w:cs="Times New Roman"/>
          <w:b/>
        </w:rPr>
      </w:pPr>
      <w:r w:rsidRPr="00B1083D">
        <w:rPr>
          <w:rFonts w:ascii="Times New Roman" w:hAnsi="Times New Roman" w:cs="Times New Roman"/>
          <w:b/>
        </w:rPr>
        <w:t>In fase di presentazione dell’offerta, e di rilancio in aumento in caso di gara, non è consentito l’inser</w:t>
      </w:r>
      <w:r w:rsidR="009231ED" w:rsidRPr="00B1083D">
        <w:rPr>
          <w:rFonts w:ascii="Times New Roman" w:hAnsi="Times New Roman" w:cs="Times New Roman"/>
          <w:b/>
        </w:rPr>
        <w:t>imento di importi con decimali.</w:t>
      </w:r>
    </w:p>
    <w:p w:rsidR="00A9303A" w:rsidRPr="00205211" w:rsidRDefault="00A9303A" w:rsidP="00C364D1">
      <w:pPr>
        <w:widowControl w:val="0"/>
        <w:suppressAutoHyphens/>
        <w:spacing w:after="0" w:line="360" w:lineRule="auto"/>
        <w:contextualSpacing/>
        <w:jc w:val="center"/>
        <w:rPr>
          <w:rFonts w:ascii="Times New Roman" w:hAnsi="Times New Roman" w:cs="Times New Roman"/>
        </w:rPr>
      </w:pPr>
    </w:p>
    <w:p w:rsidR="00A9303A" w:rsidRPr="00205211" w:rsidRDefault="00A9303A" w:rsidP="00C364D1">
      <w:pPr>
        <w:widowControl w:val="0"/>
        <w:suppressAutoHyphens/>
        <w:spacing w:after="0" w:line="360" w:lineRule="auto"/>
        <w:contextualSpacing/>
        <w:jc w:val="center"/>
        <w:rPr>
          <w:rFonts w:ascii="Times New Roman" w:hAnsi="Times New Roman" w:cs="Times New Roman"/>
          <w:b/>
          <w:i/>
          <w:u w:val="single"/>
        </w:rPr>
      </w:pPr>
      <w:r w:rsidRPr="00205211">
        <w:rPr>
          <w:rFonts w:ascii="Times New Roman" w:hAnsi="Times New Roman" w:cs="Times New Roman"/>
          <w:b/>
          <w:i/>
          <w:u w:val="single"/>
        </w:rPr>
        <w:t>MODALITA’ DELLA VENDITA TELEMATICA ASINCRONA</w:t>
      </w:r>
    </w:p>
    <w:p w:rsidR="00A9303A" w:rsidRPr="00205211" w:rsidRDefault="00A9303A" w:rsidP="00C364D1">
      <w:pPr>
        <w:widowControl w:val="0"/>
        <w:suppressAutoHyphens/>
        <w:spacing w:after="0" w:line="360" w:lineRule="auto"/>
        <w:contextualSpacing/>
        <w:jc w:val="center"/>
        <w:rPr>
          <w:rFonts w:ascii="Times New Roman" w:hAnsi="Times New Roman" w:cs="Times New Roman"/>
          <w:b/>
        </w:rPr>
      </w:pPr>
    </w:p>
    <w:p w:rsidR="00157E56" w:rsidRPr="00205211" w:rsidRDefault="00B2099A" w:rsidP="00C364D1">
      <w:pPr>
        <w:widowControl w:val="0"/>
        <w:suppressAutoHyphens/>
        <w:spacing w:after="0" w:line="360" w:lineRule="auto"/>
        <w:contextualSpacing/>
        <w:jc w:val="both"/>
        <w:rPr>
          <w:rFonts w:ascii="Times New Roman" w:eastAsia="Times New Roman" w:hAnsi="Times New Roman" w:cs="Times New Roman"/>
          <w:bCs/>
          <w:lang w:eastAsia="it-IT"/>
        </w:rPr>
      </w:pPr>
      <w:r w:rsidRPr="00205211">
        <w:rPr>
          <w:rFonts w:ascii="Times New Roman" w:hAnsi="Times New Roman" w:cs="Times New Roman"/>
        </w:rPr>
        <w:t xml:space="preserve">Gli interessati all’acquisto - escluso il debitore e gli altri soggetti a cui è fatto divieto dalla legge - </w:t>
      </w:r>
      <w:r w:rsidR="00DE0C6D" w:rsidRPr="00205211">
        <w:rPr>
          <w:rFonts w:ascii="Times New Roman" w:eastAsia="Times New Roman" w:hAnsi="Times New Roman" w:cs="Times New Roman"/>
          <w:bCs/>
          <w:lang w:eastAsia="it-IT"/>
        </w:rPr>
        <w:t>dovranno formulare</w:t>
      </w:r>
      <w:r w:rsidRPr="00205211">
        <w:rPr>
          <w:rFonts w:ascii="Times New Roman" w:eastAsia="Times New Roman" w:hAnsi="Times New Roman" w:cs="Times New Roman"/>
          <w:bCs/>
          <w:lang w:eastAsia="it-IT"/>
        </w:rPr>
        <w:t xml:space="preserve"> offerte irrevocabili di acquisto esclusivamente in via telematica, personalmente </w:t>
      </w:r>
      <w:r w:rsidR="00157E56" w:rsidRPr="00205211">
        <w:rPr>
          <w:rFonts w:ascii="Times New Roman" w:eastAsia="Times New Roman" w:hAnsi="Times New Roman" w:cs="Times New Roman"/>
          <w:bCs/>
          <w:lang w:eastAsia="it-IT"/>
        </w:rPr>
        <w:t xml:space="preserve">dall’offerente o dal legale rappresentante della società (o altro ente), tramite il modulo </w:t>
      </w:r>
      <w:r w:rsidR="00157E56" w:rsidRPr="00205211">
        <w:rPr>
          <w:rFonts w:ascii="Times New Roman" w:eastAsia="Times New Roman" w:hAnsi="Times New Roman" w:cs="Times New Roman"/>
          <w:bCs/>
          <w:i/>
          <w:lang w:eastAsia="it-IT"/>
        </w:rPr>
        <w:t>web</w:t>
      </w:r>
      <w:r w:rsidR="00157E56" w:rsidRPr="00205211">
        <w:rPr>
          <w:rFonts w:ascii="Times New Roman" w:eastAsia="Times New Roman" w:hAnsi="Times New Roman" w:cs="Times New Roman"/>
          <w:bCs/>
          <w:lang w:eastAsia="it-IT"/>
        </w:rPr>
        <w:t xml:space="preserve"> </w:t>
      </w:r>
      <w:r w:rsidR="00157E56" w:rsidRPr="00205211">
        <w:rPr>
          <w:rFonts w:ascii="Times New Roman" w:eastAsia="Times New Roman" w:hAnsi="Times New Roman" w:cs="Times New Roman"/>
          <w:bCs/>
          <w:i/>
          <w:lang w:eastAsia="it-IT"/>
        </w:rPr>
        <w:t xml:space="preserve">“Offerta Telematica” </w:t>
      </w:r>
      <w:r w:rsidR="00157E56" w:rsidRPr="00205211">
        <w:rPr>
          <w:rFonts w:ascii="Times New Roman" w:eastAsia="Times New Roman" w:hAnsi="Times New Roman" w:cs="Times New Roman"/>
          <w:bCs/>
          <w:lang w:eastAsia="it-IT"/>
        </w:rPr>
        <w:t xml:space="preserve">del Ministero della Giustizia, a cui è possibile accedere dalla scheda del lotto in vendita presente sul portale </w:t>
      </w:r>
      <w:hyperlink r:id="rId9" w:history="1">
        <w:r w:rsidR="00157E56" w:rsidRPr="00826120">
          <w:rPr>
            <w:rStyle w:val="Collegamentoipertestuale"/>
            <w:rFonts w:ascii="Times New Roman" w:eastAsia="Times New Roman" w:hAnsi="Times New Roman" w:cs="Times New Roman"/>
            <w:b/>
            <w:bCs/>
            <w:color w:val="auto"/>
            <w:u w:val="none"/>
            <w:lang w:eastAsia="it-IT"/>
          </w:rPr>
          <w:t>www.astetelematiche.it</w:t>
        </w:r>
      </w:hyperlink>
      <w:r w:rsidR="00157E56" w:rsidRPr="00826120">
        <w:rPr>
          <w:rFonts w:ascii="Times New Roman" w:eastAsia="Times New Roman" w:hAnsi="Times New Roman" w:cs="Times New Roman"/>
          <w:bCs/>
          <w:lang w:eastAsia="it-IT"/>
        </w:rPr>
        <w:t>.</w:t>
      </w:r>
    </w:p>
    <w:p w:rsidR="00B2099A" w:rsidRPr="00205211" w:rsidRDefault="00157E56" w:rsidP="00C364D1">
      <w:pPr>
        <w:widowControl w:val="0"/>
        <w:suppressAutoHyphens/>
        <w:spacing w:after="0" w:line="360" w:lineRule="auto"/>
        <w:contextualSpacing/>
        <w:jc w:val="both"/>
        <w:rPr>
          <w:rFonts w:ascii="Times New Roman" w:eastAsia="Times New Roman" w:hAnsi="Times New Roman" w:cs="Times New Roman"/>
          <w:bCs/>
          <w:lang w:eastAsia="it-IT"/>
        </w:rPr>
      </w:pPr>
      <w:r w:rsidRPr="00205211">
        <w:rPr>
          <w:rFonts w:ascii="Times New Roman" w:eastAsia="Times New Roman" w:hAnsi="Times New Roman" w:cs="Times New Roman"/>
          <w:bCs/>
          <w:lang w:eastAsia="it-IT"/>
        </w:rPr>
        <w:t xml:space="preserve">L’offerta potrà essere presentata per persona da nominare, ma solo da un avvocato, </w:t>
      </w:r>
      <w:r w:rsidR="00B2099A" w:rsidRPr="00205211">
        <w:rPr>
          <w:rFonts w:ascii="Times New Roman" w:eastAsia="Times New Roman" w:hAnsi="Times New Roman" w:cs="Times New Roman"/>
          <w:bCs/>
          <w:lang w:eastAsia="it-IT"/>
        </w:rPr>
        <w:t>a norma dell’art. 579, ultimo comma, c.p.c.</w:t>
      </w:r>
      <w:r w:rsidR="00B2099A" w:rsidRPr="00205211">
        <w:rPr>
          <w:rFonts w:ascii="Times New Roman" w:eastAsia="Times New Roman" w:hAnsi="Times New Roman" w:cs="Times New Roman"/>
          <w:lang w:eastAsia="it-IT"/>
        </w:rPr>
        <w:t xml:space="preserve"> </w:t>
      </w:r>
    </w:p>
    <w:p w:rsidR="00B2099A" w:rsidRPr="00205211" w:rsidRDefault="00B2099A" w:rsidP="00C364D1">
      <w:pPr>
        <w:widowControl w:val="0"/>
        <w:suppressAutoHyphens/>
        <w:spacing w:after="0" w:line="360" w:lineRule="auto"/>
        <w:contextualSpacing/>
        <w:jc w:val="both"/>
        <w:rPr>
          <w:rFonts w:ascii="Times New Roman" w:eastAsia="Times New Roman" w:hAnsi="Times New Roman" w:cs="Times New Roman"/>
          <w:lang w:eastAsia="it-IT"/>
        </w:rPr>
      </w:pPr>
      <w:r w:rsidRPr="00205211">
        <w:rPr>
          <w:rFonts w:ascii="Times New Roman" w:eastAsia="Times New Roman" w:hAnsi="Times New Roman" w:cs="Times New Roman"/>
          <w:bCs/>
          <w:lang w:eastAsia="it-IT"/>
        </w:rPr>
        <w:t xml:space="preserve">Le </w:t>
      </w:r>
      <w:r w:rsidRPr="00295BD1">
        <w:rPr>
          <w:rFonts w:ascii="Times New Roman" w:eastAsia="Times New Roman" w:hAnsi="Times New Roman" w:cs="Times New Roman"/>
          <w:bCs/>
          <w:lang w:eastAsia="it-IT"/>
        </w:rPr>
        <w:t>offerte di acquisto</w:t>
      </w:r>
      <w:r w:rsidR="008C5ABB" w:rsidRPr="00295BD1">
        <w:rPr>
          <w:rFonts w:ascii="Times New Roman" w:eastAsia="Times New Roman" w:hAnsi="Times New Roman" w:cs="Times New Roman"/>
          <w:bCs/>
          <w:lang w:eastAsia="it-IT"/>
        </w:rPr>
        <w:t>, con i documenti allegati,</w:t>
      </w:r>
      <w:r w:rsidRPr="00295BD1">
        <w:rPr>
          <w:rFonts w:ascii="Times New Roman" w:eastAsia="Times New Roman" w:hAnsi="Times New Roman" w:cs="Times New Roman"/>
          <w:bCs/>
          <w:lang w:eastAsia="it-IT"/>
        </w:rPr>
        <w:t xml:space="preserve"> dovranno essere depositate, con le modalità sotto indicate</w:t>
      </w:r>
      <w:r w:rsidR="00E8132A" w:rsidRPr="00295BD1">
        <w:rPr>
          <w:rFonts w:ascii="Times New Roman" w:eastAsia="Times New Roman" w:hAnsi="Times New Roman" w:cs="Times New Roman"/>
          <w:bCs/>
          <w:lang w:eastAsia="it-IT"/>
        </w:rPr>
        <w:t xml:space="preserve">, </w:t>
      </w:r>
      <w:r w:rsidR="009A56B8" w:rsidRPr="00295BD1">
        <w:rPr>
          <w:rFonts w:ascii="Times New Roman" w:eastAsia="Times New Roman" w:hAnsi="Times New Roman" w:cs="Times New Roman"/>
          <w:b/>
          <w:bCs/>
          <w:u w:val="single"/>
          <w:lang w:eastAsia="it-IT"/>
        </w:rPr>
        <w:lastRenderedPageBreak/>
        <w:t>entro le ore 12.</w:t>
      </w:r>
      <w:r w:rsidR="00A06E1D" w:rsidRPr="00295BD1">
        <w:rPr>
          <w:rFonts w:ascii="Times New Roman" w:eastAsia="Times New Roman" w:hAnsi="Times New Roman" w:cs="Times New Roman"/>
          <w:b/>
          <w:bCs/>
          <w:u w:val="single"/>
          <w:lang w:eastAsia="it-IT"/>
        </w:rPr>
        <w:t>00</w:t>
      </w:r>
      <w:r w:rsidR="002C47AC" w:rsidRPr="00295BD1">
        <w:rPr>
          <w:rFonts w:ascii="Times New Roman" w:eastAsia="Times New Roman" w:hAnsi="Times New Roman" w:cs="Times New Roman"/>
          <w:b/>
          <w:bCs/>
          <w:u w:val="single"/>
          <w:lang w:eastAsia="it-IT"/>
        </w:rPr>
        <w:t xml:space="preserve"> </w:t>
      </w:r>
      <w:r w:rsidR="002C47AC" w:rsidRPr="00E15691">
        <w:rPr>
          <w:rFonts w:ascii="Times New Roman" w:eastAsia="Times New Roman" w:hAnsi="Times New Roman" w:cs="Times New Roman"/>
          <w:b/>
          <w:bCs/>
          <w:u w:val="single"/>
          <w:lang w:eastAsia="it-IT"/>
        </w:rPr>
        <w:t>del</w:t>
      </w:r>
      <w:r w:rsidR="00E15691" w:rsidRPr="00E15691">
        <w:rPr>
          <w:rFonts w:ascii="Times New Roman" w:eastAsia="Times New Roman" w:hAnsi="Times New Roman" w:cs="Times New Roman"/>
          <w:b/>
          <w:bCs/>
          <w:u w:val="single"/>
          <w:lang w:eastAsia="it-IT"/>
        </w:rPr>
        <w:t>l’08.05.</w:t>
      </w:r>
      <w:r w:rsidR="00826120" w:rsidRPr="00E15691">
        <w:rPr>
          <w:rFonts w:ascii="Times New Roman" w:eastAsia="Times New Roman" w:hAnsi="Times New Roman" w:cs="Times New Roman"/>
          <w:b/>
          <w:bCs/>
          <w:u w:val="single"/>
          <w:lang w:eastAsia="it-IT"/>
        </w:rPr>
        <w:t>2</w:t>
      </w:r>
      <w:r w:rsidR="00295BD1" w:rsidRPr="00E15691">
        <w:rPr>
          <w:rFonts w:ascii="Times New Roman" w:eastAsia="Times New Roman" w:hAnsi="Times New Roman" w:cs="Times New Roman"/>
          <w:b/>
          <w:bCs/>
          <w:u w:val="single"/>
          <w:lang w:eastAsia="it-IT"/>
        </w:rPr>
        <w:t>02</w:t>
      </w:r>
      <w:r w:rsidR="00826120" w:rsidRPr="00E15691">
        <w:rPr>
          <w:rFonts w:ascii="Times New Roman" w:eastAsia="Times New Roman" w:hAnsi="Times New Roman" w:cs="Times New Roman"/>
          <w:b/>
          <w:bCs/>
          <w:u w:val="single"/>
          <w:lang w:eastAsia="it-IT"/>
        </w:rPr>
        <w:t>4</w:t>
      </w:r>
      <w:r w:rsidRPr="00E15691">
        <w:rPr>
          <w:rFonts w:ascii="Times New Roman" w:eastAsia="Times New Roman" w:hAnsi="Times New Roman" w:cs="Times New Roman"/>
          <w:bCs/>
          <w:lang w:eastAsia="it-IT"/>
        </w:rPr>
        <w:t xml:space="preserve"> </w:t>
      </w:r>
      <w:r w:rsidRPr="0056679D">
        <w:rPr>
          <w:rFonts w:ascii="Times New Roman" w:eastAsia="Times New Roman" w:hAnsi="Times New Roman" w:cs="Times New Roman"/>
          <w:bCs/>
          <w:lang w:eastAsia="it-IT"/>
        </w:rPr>
        <w:t>(</w:t>
      </w:r>
      <w:r w:rsidR="008C5ABB" w:rsidRPr="0056679D">
        <w:rPr>
          <w:rFonts w:ascii="Times New Roman" w:eastAsia="Times New Roman" w:hAnsi="Times New Roman" w:cs="Times New Roman"/>
          <w:bCs/>
          <w:lang w:eastAsia="it-IT"/>
        </w:rPr>
        <w:t xml:space="preserve">giorno </w:t>
      </w:r>
      <w:r w:rsidRPr="00205211">
        <w:rPr>
          <w:rFonts w:ascii="Times New Roman" w:eastAsia="Times New Roman" w:hAnsi="Times New Roman" w:cs="Times New Roman"/>
          <w:bCs/>
          <w:lang w:eastAsia="it-IT"/>
        </w:rPr>
        <w:t xml:space="preserve">antecedente a quello di vendita), inviandole all’indirizzo PEC del Ministero della Giustizia </w:t>
      </w:r>
      <w:hyperlink r:id="rId10" w:history="1">
        <w:r w:rsidRPr="00205211">
          <w:rPr>
            <w:rStyle w:val="Collegamentoipertestuale"/>
            <w:rFonts w:ascii="Times New Roman" w:eastAsia="Times New Roman" w:hAnsi="Times New Roman" w:cs="Times New Roman"/>
            <w:b/>
            <w:bCs/>
            <w:color w:val="auto"/>
            <w:lang w:eastAsia="it-IT"/>
          </w:rPr>
          <w:t>offertapvp.dgsia@giustiziacert.it</w:t>
        </w:r>
      </w:hyperlink>
      <w:r w:rsidRPr="00205211">
        <w:rPr>
          <w:rFonts w:ascii="Times New Roman" w:eastAsia="Times New Roman" w:hAnsi="Times New Roman" w:cs="Times New Roman"/>
          <w:bCs/>
          <w:lang w:eastAsia="it-IT"/>
        </w:rPr>
        <w:t xml:space="preserve">.  </w:t>
      </w:r>
    </w:p>
    <w:p w:rsidR="00B2099A" w:rsidRPr="00205211" w:rsidRDefault="00B2099A" w:rsidP="00C364D1">
      <w:pPr>
        <w:widowControl w:val="0"/>
        <w:suppressAutoHyphens/>
        <w:spacing w:after="0" w:line="360" w:lineRule="auto"/>
        <w:contextualSpacing/>
        <w:jc w:val="both"/>
        <w:rPr>
          <w:rFonts w:ascii="Times New Roman" w:hAnsi="Times New Roman" w:cs="Times New Roman"/>
        </w:rPr>
      </w:pPr>
      <w:r w:rsidRPr="00205211">
        <w:rPr>
          <w:rFonts w:ascii="Times New Roman" w:hAnsi="Times New Roman" w:cs="Times New Roman"/>
        </w:rPr>
        <w:t>L’offerta si intende depositata nel momento in cui viene generata la ricevuta completa di avvenuta consegna da parte del gestore di posta elettronica certificata del Ministero della Giustizia.</w:t>
      </w:r>
    </w:p>
    <w:p w:rsidR="00B2099A" w:rsidRPr="00205211" w:rsidRDefault="00B2099A" w:rsidP="00C364D1">
      <w:pPr>
        <w:widowControl w:val="0"/>
        <w:suppressAutoHyphens/>
        <w:spacing w:after="0" w:line="360" w:lineRule="auto"/>
        <w:contextualSpacing/>
        <w:jc w:val="both"/>
        <w:rPr>
          <w:rFonts w:ascii="Times New Roman" w:hAnsi="Times New Roman" w:cs="Times New Roman"/>
        </w:rPr>
      </w:pPr>
      <w:r w:rsidRPr="00205211">
        <w:rPr>
          <w:rFonts w:ascii="Times New Roman" w:hAnsi="Times New Roman" w:cs="Times New Roman"/>
        </w:rPr>
        <w:t>L’offerta, a pena di inammissibilità, dovrà essere sott</w:t>
      </w:r>
      <w:r w:rsidR="008C5ABB" w:rsidRPr="00205211">
        <w:rPr>
          <w:rFonts w:ascii="Times New Roman" w:hAnsi="Times New Roman" w:cs="Times New Roman"/>
        </w:rPr>
        <w:t>oscritta digitalmente, ovvero</w:t>
      </w:r>
      <w:r w:rsidR="00AC3C6A">
        <w:rPr>
          <w:rFonts w:ascii="Times New Roman" w:hAnsi="Times New Roman" w:cs="Times New Roman"/>
        </w:rPr>
        <w:t>sia</w:t>
      </w:r>
      <w:r w:rsidRPr="00205211">
        <w:rPr>
          <w:rFonts w:ascii="Times New Roman" w:hAnsi="Times New Roman" w:cs="Times New Roman"/>
        </w:rPr>
        <w:t xml:space="preserve"> utilizzando un certificato di firma digitale in corso di validità</w:t>
      </w:r>
      <w:r w:rsidR="008C5ABB" w:rsidRPr="00205211">
        <w:rPr>
          <w:rFonts w:ascii="Times New Roman" w:hAnsi="Times New Roman" w:cs="Times New Roman"/>
        </w:rPr>
        <w:t>,</w:t>
      </w:r>
      <w:r w:rsidRPr="00205211">
        <w:rPr>
          <w:rFonts w:ascii="Times New Roman" w:hAnsi="Times New Roman" w:cs="Times New Roman"/>
        </w:rPr>
        <w:t xml:space="preserve"> rilasciato da un organismo incluso nell’elenco pubblico dei certificatori accreditati, e trasmessa a mezzo di casella di posta elettronica certificata, ai sensi dell’art. 12, comma 5</w:t>
      </w:r>
      <w:r w:rsidR="00AC3C6A">
        <w:rPr>
          <w:rFonts w:ascii="Times New Roman" w:hAnsi="Times New Roman" w:cs="Times New Roman"/>
        </w:rPr>
        <w:t xml:space="preserve"> del</w:t>
      </w:r>
      <w:r w:rsidRPr="00205211">
        <w:rPr>
          <w:rFonts w:ascii="Times New Roman" w:hAnsi="Times New Roman" w:cs="Times New Roman"/>
        </w:rPr>
        <w:t xml:space="preserve"> D.M. n. 32/2015.</w:t>
      </w:r>
    </w:p>
    <w:p w:rsidR="00B2099A" w:rsidRPr="00205211" w:rsidRDefault="00B2099A" w:rsidP="00C364D1">
      <w:pPr>
        <w:widowControl w:val="0"/>
        <w:suppressAutoHyphens/>
        <w:spacing w:after="0" w:line="360" w:lineRule="auto"/>
        <w:contextualSpacing/>
        <w:jc w:val="both"/>
        <w:rPr>
          <w:rFonts w:ascii="Times New Roman" w:hAnsi="Times New Roman" w:cs="Times New Roman"/>
        </w:rPr>
      </w:pPr>
      <w:r w:rsidRPr="00205211">
        <w:rPr>
          <w:rFonts w:ascii="Times New Roman" w:hAnsi="Times New Roman" w:cs="Times New Roman"/>
        </w:rPr>
        <w:t>In alternativa, è po</w:t>
      </w:r>
      <w:r w:rsidR="00814F57" w:rsidRPr="00205211">
        <w:rPr>
          <w:rFonts w:ascii="Times New Roman" w:hAnsi="Times New Roman" w:cs="Times New Roman"/>
        </w:rPr>
        <w:t>ssibile trasmettere l’offerta e</w:t>
      </w:r>
      <w:r w:rsidRPr="00205211">
        <w:rPr>
          <w:rFonts w:ascii="Times New Roman" w:hAnsi="Times New Roman" w:cs="Times New Roman"/>
        </w:rPr>
        <w:t xml:space="preserve"> i documenti allegati a mezzo di casella di posta elettronica certificata per la vendita telematica ai sensi dell’art. 12, comma 4</w:t>
      </w:r>
      <w:r w:rsidR="00814F57" w:rsidRPr="00205211">
        <w:rPr>
          <w:rFonts w:ascii="Times New Roman" w:hAnsi="Times New Roman" w:cs="Times New Roman"/>
        </w:rPr>
        <w:t>,</w:t>
      </w:r>
      <w:r w:rsidRPr="00205211">
        <w:rPr>
          <w:rFonts w:ascii="Times New Roman" w:hAnsi="Times New Roman" w:cs="Times New Roman"/>
        </w:rPr>
        <w:t xml:space="preserve"> e dell’art. 13 D.M. n. 32/2015, con la precisazione che, in tal caso, il gestore del servizio di posta elettronica certificata attest</w:t>
      </w:r>
      <w:r w:rsidR="00E83E80" w:rsidRPr="00205211">
        <w:rPr>
          <w:rFonts w:ascii="Times New Roman" w:hAnsi="Times New Roman" w:cs="Times New Roman"/>
        </w:rPr>
        <w:t xml:space="preserve">i </w:t>
      </w:r>
      <w:r w:rsidRPr="00205211">
        <w:rPr>
          <w:rFonts w:ascii="Times New Roman" w:hAnsi="Times New Roman" w:cs="Times New Roman"/>
        </w:rPr>
        <w:t>nel messaggio (o in un suo allegato) di aver provveduto al rilascio delle credenziali di accesso</w:t>
      </w:r>
      <w:r w:rsidR="00E83E80" w:rsidRPr="00205211">
        <w:rPr>
          <w:rFonts w:ascii="Times New Roman" w:hAnsi="Times New Roman" w:cs="Times New Roman"/>
        </w:rPr>
        <w:t>,</w:t>
      </w:r>
      <w:r w:rsidRPr="00205211">
        <w:rPr>
          <w:rFonts w:ascii="Times New Roman" w:hAnsi="Times New Roman" w:cs="Times New Roman"/>
        </w:rPr>
        <w:t xml:space="preserve"> previa identificazione del richiedente</w:t>
      </w:r>
      <w:r w:rsidR="00814F57" w:rsidRPr="00205211">
        <w:rPr>
          <w:rFonts w:ascii="Times New Roman" w:hAnsi="Times New Roman" w:cs="Times New Roman"/>
        </w:rPr>
        <w:t>,</w:t>
      </w:r>
      <w:r w:rsidRPr="00205211">
        <w:rPr>
          <w:rFonts w:ascii="Times New Roman" w:hAnsi="Times New Roman" w:cs="Times New Roman"/>
        </w:rPr>
        <w:t xml:space="preserve"> ovvero di colui che dovrebbe sottoscrivere l’offerta (questa modalità di trasmissione dell’offerta sarà concretamente operativa una volta che saranno</w:t>
      </w:r>
      <w:r w:rsidR="00DE0C6D" w:rsidRPr="00205211">
        <w:rPr>
          <w:rFonts w:ascii="Times New Roman" w:hAnsi="Times New Roman" w:cs="Times New Roman"/>
        </w:rPr>
        <w:t xml:space="preserve"> state</w:t>
      </w:r>
      <w:r w:rsidRPr="00205211">
        <w:rPr>
          <w:rFonts w:ascii="Times New Roman" w:hAnsi="Times New Roman" w:cs="Times New Roman"/>
        </w:rPr>
        <w:t xml:space="preserve"> eseguite</w:t>
      </w:r>
      <w:r w:rsidR="00E83E80" w:rsidRPr="00205211">
        <w:rPr>
          <w:rFonts w:ascii="Times New Roman" w:hAnsi="Times New Roman" w:cs="Times New Roman"/>
        </w:rPr>
        <w:t>,</w:t>
      </w:r>
      <w:r w:rsidRPr="00205211">
        <w:rPr>
          <w:rFonts w:ascii="Times New Roman" w:hAnsi="Times New Roman" w:cs="Times New Roman"/>
        </w:rPr>
        <w:t xml:space="preserve"> a cura del Ministero della Giustizia</w:t>
      </w:r>
      <w:r w:rsidR="00E83E80" w:rsidRPr="00205211">
        <w:rPr>
          <w:rFonts w:ascii="Times New Roman" w:hAnsi="Times New Roman" w:cs="Times New Roman"/>
        </w:rPr>
        <w:t>,</w:t>
      </w:r>
      <w:r w:rsidRPr="00205211">
        <w:rPr>
          <w:rFonts w:ascii="Times New Roman" w:hAnsi="Times New Roman" w:cs="Times New Roman"/>
        </w:rPr>
        <w:t xml:space="preserve"> le formalità di cui all’art. 13, comma 4</w:t>
      </w:r>
      <w:r w:rsidR="00E83E80" w:rsidRPr="00205211">
        <w:rPr>
          <w:rFonts w:ascii="Times New Roman" w:hAnsi="Times New Roman" w:cs="Times New Roman"/>
        </w:rPr>
        <w:t>,</w:t>
      </w:r>
      <w:r w:rsidRPr="00205211">
        <w:rPr>
          <w:rFonts w:ascii="Times New Roman" w:hAnsi="Times New Roman" w:cs="Times New Roman"/>
        </w:rPr>
        <w:t xml:space="preserve"> D.M. n. 32/2015).</w:t>
      </w:r>
    </w:p>
    <w:p w:rsidR="00157E56" w:rsidRPr="00205211" w:rsidRDefault="00157E56" w:rsidP="00C364D1">
      <w:pPr>
        <w:widowControl w:val="0"/>
        <w:suppressAutoHyphens/>
        <w:spacing w:after="0" w:line="360" w:lineRule="auto"/>
        <w:contextualSpacing/>
        <w:jc w:val="both"/>
        <w:rPr>
          <w:rFonts w:ascii="Times New Roman" w:hAnsi="Times New Roman" w:cs="Times New Roman"/>
        </w:rPr>
      </w:pPr>
    </w:p>
    <w:p w:rsidR="00B2099A" w:rsidRPr="00205211" w:rsidRDefault="00B2099A" w:rsidP="00C364D1">
      <w:pPr>
        <w:widowControl w:val="0"/>
        <w:suppressAutoHyphens/>
        <w:spacing w:after="0" w:line="360" w:lineRule="auto"/>
        <w:contextualSpacing/>
        <w:rPr>
          <w:rFonts w:ascii="Times New Roman" w:hAnsi="Times New Roman" w:cs="Times New Roman"/>
        </w:rPr>
      </w:pPr>
      <w:r w:rsidRPr="00205211">
        <w:rPr>
          <w:rFonts w:ascii="Times New Roman" w:hAnsi="Times New Roman" w:cs="Times New Roman"/>
          <w:b/>
        </w:rPr>
        <w:t>L’</w:t>
      </w:r>
      <w:r w:rsidR="00157E56" w:rsidRPr="00205211">
        <w:rPr>
          <w:rFonts w:ascii="Times New Roman" w:hAnsi="Times New Roman" w:cs="Times New Roman"/>
          <w:b/>
        </w:rPr>
        <w:t>OFFERTA D’ACQUISTO</w:t>
      </w:r>
      <w:r w:rsidR="00A640AA">
        <w:rPr>
          <w:rFonts w:ascii="Times New Roman" w:hAnsi="Times New Roman" w:cs="Times New Roman"/>
          <w:b/>
        </w:rPr>
        <w:t xml:space="preserve"> E’ IRREVOCABILE E</w:t>
      </w:r>
      <w:r w:rsidR="00157E56" w:rsidRPr="00205211">
        <w:rPr>
          <w:rFonts w:ascii="Times New Roman" w:hAnsi="Times New Roman" w:cs="Times New Roman"/>
          <w:b/>
        </w:rPr>
        <w:t xml:space="preserve"> DEVE CONTENERE</w:t>
      </w:r>
      <w:r w:rsidRPr="00205211">
        <w:rPr>
          <w:rFonts w:ascii="Times New Roman" w:hAnsi="Times New Roman" w:cs="Times New Roman"/>
        </w:rPr>
        <w:t>:</w:t>
      </w:r>
    </w:p>
    <w:p w:rsidR="00157E56" w:rsidRPr="00205211" w:rsidRDefault="00157E56" w:rsidP="00C364D1">
      <w:pPr>
        <w:widowControl w:val="0"/>
        <w:suppressAutoHyphens/>
        <w:spacing w:after="0" w:line="360" w:lineRule="auto"/>
        <w:contextualSpacing/>
        <w:jc w:val="both"/>
        <w:rPr>
          <w:rFonts w:ascii="Times New Roman" w:eastAsia="Times New Roman" w:hAnsi="Times New Roman" w:cs="Times New Roman"/>
          <w:lang w:eastAsia="it-IT"/>
        </w:rPr>
      </w:pPr>
    </w:p>
    <w:p w:rsidR="00B10487" w:rsidRPr="00205211" w:rsidRDefault="00157E56" w:rsidP="00C364D1">
      <w:pPr>
        <w:tabs>
          <w:tab w:val="left" w:pos="426"/>
        </w:tabs>
        <w:spacing w:after="0" w:line="360" w:lineRule="auto"/>
        <w:jc w:val="both"/>
        <w:rPr>
          <w:rFonts w:ascii="Times New Roman" w:eastAsia="Times New Roman" w:hAnsi="Times New Roman" w:cs="Times New Roman"/>
          <w:color w:val="FF0000"/>
          <w:lang w:eastAsia="it-IT"/>
        </w:rPr>
      </w:pPr>
      <w:r w:rsidRPr="00205211">
        <w:rPr>
          <w:rFonts w:ascii="Times New Roman" w:hAnsi="Times New Roman" w:cs="Times New Roman"/>
          <w:b/>
        </w:rPr>
        <w:t xml:space="preserve">1) </w:t>
      </w:r>
      <w:r w:rsidR="00E83E80" w:rsidRPr="00205211">
        <w:rPr>
          <w:rFonts w:ascii="Times New Roman" w:hAnsi="Times New Roman" w:cs="Times New Roman"/>
          <w:b/>
        </w:rPr>
        <w:t>Dati identificativi dell’offerente</w:t>
      </w:r>
      <w:r w:rsidR="00E83E80" w:rsidRPr="00205211">
        <w:rPr>
          <w:rFonts w:ascii="Times New Roman" w:hAnsi="Times New Roman" w:cs="Times New Roman"/>
        </w:rPr>
        <w:t xml:space="preserve">: </w:t>
      </w:r>
      <w:r w:rsidR="00B2099A" w:rsidRPr="00205211">
        <w:rPr>
          <w:rFonts w:ascii="Times New Roman" w:hAnsi="Times New Roman" w:cs="Times New Roman"/>
        </w:rPr>
        <w:t xml:space="preserve">cognome e nome, luogo e data di nascita, codice fiscale </w:t>
      </w:r>
      <w:r w:rsidR="00B2099A" w:rsidRPr="00205211">
        <w:rPr>
          <w:rFonts w:ascii="Times New Roman" w:eastAsia="Times New Roman" w:hAnsi="Times New Roman" w:cs="Times New Roman"/>
          <w:lang w:eastAsia="ar-SA"/>
        </w:rPr>
        <w:t>e/o partita IVA, residenza</w:t>
      </w:r>
      <w:r w:rsidR="009E187A">
        <w:rPr>
          <w:rFonts w:ascii="Times New Roman" w:eastAsia="Times New Roman" w:hAnsi="Times New Roman" w:cs="Times New Roman"/>
          <w:lang w:eastAsia="ar-SA"/>
        </w:rPr>
        <w:t>, domicilio</w:t>
      </w:r>
      <w:r w:rsidR="00814F57" w:rsidRPr="00205211">
        <w:rPr>
          <w:rFonts w:ascii="Times New Roman" w:hAnsi="Times New Roman" w:cs="Times New Roman"/>
        </w:rPr>
        <w:t>.</w:t>
      </w:r>
      <w:r w:rsidR="00B2099A" w:rsidRPr="00205211">
        <w:rPr>
          <w:rFonts w:ascii="Times New Roman" w:hAnsi="Times New Roman" w:cs="Times New Roman"/>
        </w:rPr>
        <w:t xml:space="preserve"> </w:t>
      </w:r>
    </w:p>
    <w:p w:rsidR="00B10487" w:rsidRPr="00205211" w:rsidRDefault="00B10487" w:rsidP="00C364D1">
      <w:pPr>
        <w:pStyle w:val="Paragrafoelenco"/>
        <w:tabs>
          <w:tab w:val="left" w:pos="426"/>
        </w:tabs>
        <w:spacing w:after="0" w:line="360" w:lineRule="auto"/>
        <w:ind w:left="0"/>
        <w:jc w:val="both"/>
        <w:rPr>
          <w:rFonts w:ascii="Times New Roman" w:eastAsia="Times New Roman" w:hAnsi="Times New Roman" w:cs="Times New Roman"/>
          <w:color w:val="FF0000"/>
          <w:lang w:eastAsia="it-IT"/>
        </w:rPr>
      </w:pPr>
      <w:r w:rsidRPr="00205211">
        <w:rPr>
          <w:rFonts w:ascii="Times New Roman" w:hAnsi="Times New Roman" w:cs="Times New Roman"/>
        </w:rPr>
        <w:t xml:space="preserve">Se l’offerente agisce quale </w:t>
      </w:r>
      <w:r w:rsidRPr="00205211">
        <w:rPr>
          <w:rFonts w:ascii="Times New Roman" w:hAnsi="Times New Roman" w:cs="Times New Roman"/>
          <w:b/>
        </w:rPr>
        <w:t>legale rappresentante di altro soggetto</w:t>
      </w:r>
      <w:r w:rsidRPr="00205211">
        <w:rPr>
          <w:rFonts w:ascii="Times New Roman" w:hAnsi="Times New Roman" w:cs="Times New Roman"/>
        </w:rPr>
        <w:t xml:space="preserve"> (persona giuridica), deve essere allegato il certificato del registro delle imprese da cui risultino i poteri, ovvero la procura o la delibera che giustifichi i poteri</w:t>
      </w:r>
      <w:r w:rsidRPr="00205211">
        <w:rPr>
          <w:rFonts w:ascii="Times New Roman" w:eastAsia="Times New Roman" w:hAnsi="Times New Roman" w:cs="Times New Roman"/>
          <w:color w:val="FF0000"/>
          <w:lang w:eastAsia="it-IT"/>
        </w:rPr>
        <w:t>.</w:t>
      </w:r>
    </w:p>
    <w:p w:rsidR="00E83E80" w:rsidRPr="00205211" w:rsidRDefault="00814F57" w:rsidP="00C364D1">
      <w:pPr>
        <w:pStyle w:val="Paragrafoelenco"/>
        <w:tabs>
          <w:tab w:val="left" w:pos="426"/>
        </w:tabs>
        <w:spacing w:after="0" w:line="360" w:lineRule="auto"/>
        <w:ind w:left="0"/>
        <w:jc w:val="both"/>
        <w:rPr>
          <w:rFonts w:ascii="Times New Roman" w:hAnsi="Times New Roman" w:cs="Times New Roman"/>
        </w:rPr>
      </w:pPr>
      <w:r w:rsidRPr="00205211">
        <w:rPr>
          <w:rFonts w:ascii="Times New Roman" w:eastAsia="Times New Roman" w:hAnsi="Times New Roman" w:cs="Times New Roman"/>
          <w:lang w:eastAsia="ar-SA"/>
        </w:rPr>
        <w:t>Q</w:t>
      </w:r>
      <w:r w:rsidR="00B2099A" w:rsidRPr="00205211">
        <w:rPr>
          <w:rFonts w:ascii="Times New Roman" w:eastAsia="Times New Roman" w:hAnsi="Times New Roman" w:cs="Times New Roman"/>
          <w:lang w:eastAsia="ar-SA"/>
        </w:rPr>
        <w:t xml:space="preserve">ualora </w:t>
      </w:r>
      <w:r w:rsidR="00E83E80" w:rsidRPr="00205211">
        <w:rPr>
          <w:rFonts w:ascii="Times New Roman" w:eastAsia="Times New Roman" w:hAnsi="Times New Roman" w:cs="Times New Roman"/>
          <w:lang w:eastAsia="ar-SA"/>
        </w:rPr>
        <w:t>l’</w:t>
      </w:r>
      <w:r w:rsidR="00B2099A" w:rsidRPr="00205211">
        <w:rPr>
          <w:rFonts w:ascii="Times New Roman" w:eastAsia="Times New Roman" w:hAnsi="Times New Roman" w:cs="Times New Roman"/>
          <w:lang w:eastAsia="ar-SA"/>
        </w:rPr>
        <w:t xml:space="preserve">offerente </w:t>
      </w:r>
      <w:r w:rsidR="00B2099A" w:rsidRPr="00205211">
        <w:rPr>
          <w:rFonts w:ascii="Times New Roman" w:eastAsia="Times New Roman" w:hAnsi="Times New Roman" w:cs="Times New Roman"/>
          <w:b/>
          <w:lang w:eastAsia="ar-SA"/>
        </w:rPr>
        <w:t>risieda fuori dal territorio dello Stato</w:t>
      </w:r>
      <w:r w:rsidR="00E83E80" w:rsidRPr="00205211">
        <w:rPr>
          <w:rFonts w:ascii="Times New Roman" w:eastAsia="Times New Roman" w:hAnsi="Times New Roman" w:cs="Times New Roman"/>
          <w:lang w:eastAsia="ar-SA"/>
        </w:rPr>
        <w:t>,</w:t>
      </w:r>
      <w:r w:rsidR="00B2099A" w:rsidRPr="00205211">
        <w:rPr>
          <w:rFonts w:ascii="Times New Roman" w:eastAsia="Times New Roman" w:hAnsi="Times New Roman" w:cs="Times New Roman"/>
          <w:lang w:eastAsia="ar-SA"/>
        </w:rPr>
        <w:t xml:space="preserve"> e non abbia un codice fiscale rilasciato dall’autorità dello Stato, dovrà indicare il codice fiscale rilasciato dall’autorità del paese di residenza o analogo codice identificativo</w:t>
      </w:r>
      <w:r w:rsidRPr="00205211">
        <w:rPr>
          <w:rFonts w:ascii="Times New Roman" w:eastAsia="Times New Roman" w:hAnsi="Times New Roman" w:cs="Times New Roman"/>
          <w:lang w:eastAsia="ar-SA"/>
        </w:rPr>
        <w:t>,</w:t>
      </w:r>
      <w:r w:rsidR="00B2099A" w:rsidRPr="00205211">
        <w:rPr>
          <w:rFonts w:ascii="Times New Roman" w:eastAsia="Times New Roman" w:hAnsi="Times New Roman" w:cs="Times New Roman"/>
          <w:lang w:eastAsia="ar-SA"/>
        </w:rPr>
        <w:t xml:space="preserve"> come previsto dall’art. 12</w:t>
      </w:r>
      <w:r w:rsidRPr="00205211">
        <w:rPr>
          <w:rFonts w:ascii="Times New Roman" w:eastAsia="Times New Roman" w:hAnsi="Times New Roman" w:cs="Times New Roman"/>
          <w:lang w:eastAsia="ar-SA"/>
        </w:rPr>
        <w:t>,</w:t>
      </w:r>
      <w:r w:rsidR="00E83E80" w:rsidRPr="00205211">
        <w:rPr>
          <w:rFonts w:ascii="Times New Roman" w:eastAsia="Times New Roman" w:hAnsi="Times New Roman" w:cs="Times New Roman"/>
          <w:lang w:eastAsia="ar-SA"/>
        </w:rPr>
        <w:t xml:space="preserve"> comma</w:t>
      </w:r>
      <w:r w:rsidR="00B2099A" w:rsidRPr="00205211">
        <w:rPr>
          <w:rFonts w:ascii="Times New Roman" w:eastAsia="Times New Roman" w:hAnsi="Times New Roman" w:cs="Times New Roman"/>
          <w:lang w:eastAsia="ar-SA"/>
        </w:rPr>
        <w:t xml:space="preserve"> 2</w:t>
      </w:r>
      <w:r w:rsidR="00E83E80" w:rsidRPr="00205211">
        <w:rPr>
          <w:rFonts w:ascii="Times New Roman" w:eastAsia="Times New Roman" w:hAnsi="Times New Roman" w:cs="Times New Roman"/>
          <w:lang w:eastAsia="ar-SA"/>
        </w:rPr>
        <w:t>°</w:t>
      </w:r>
      <w:r w:rsidRPr="00205211">
        <w:rPr>
          <w:rFonts w:ascii="Times New Roman" w:eastAsia="Times New Roman" w:hAnsi="Times New Roman" w:cs="Times New Roman"/>
          <w:lang w:eastAsia="ar-SA"/>
        </w:rPr>
        <w:t>,</w:t>
      </w:r>
      <w:r w:rsidR="00B2099A" w:rsidRPr="00205211">
        <w:rPr>
          <w:rFonts w:ascii="Times New Roman" w:eastAsia="Times New Roman" w:hAnsi="Times New Roman" w:cs="Times New Roman"/>
          <w:lang w:eastAsia="ar-SA"/>
        </w:rPr>
        <w:t xml:space="preserve"> del D.M. n. 32 del 26.2.2015</w:t>
      </w:r>
      <w:r w:rsidRPr="00205211">
        <w:rPr>
          <w:rFonts w:ascii="Times New Roman" w:hAnsi="Times New Roman" w:cs="Times New Roman"/>
        </w:rPr>
        <w:t>.</w:t>
      </w:r>
      <w:r w:rsidR="00B2099A" w:rsidRPr="00205211">
        <w:rPr>
          <w:rFonts w:ascii="Times New Roman" w:hAnsi="Times New Roman" w:cs="Times New Roman"/>
        </w:rPr>
        <w:t xml:space="preserve"> </w:t>
      </w:r>
    </w:p>
    <w:p w:rsidR="00E83E80" w:rsidRPr="00205211" w:rsidRDefault="00814F57" w:rsidP="00C364D1">
      <w:pPr>
        <w:pStyle w:val="Paragrafoelenco"/>
        <w:tabs>
          <w:tab w:val="left" w:pos="426"/>
        </w:tabs>
        <w:spacing w:after="0" w:line="360" w:lineRule="auto"/>
        <w:ind w:left="0"/>
        <w:jc w:val="both"/>
        <w:rPr>
          <w:rFonts w:ascii="Times New Roman" w:hAnsi="Times New Roman" w:cs="Times New Roman"/>
        </w:rPr>
      </w:pPr>
      <w:r w:rsidRPr="00205211">
        <w:rPr>
          <w:rFonts w:ascii="Times New Roman" w:hAnsi="Times New Roman" w:cs="Times New Roman"/>
        </w:rPr>
        <w:t>S</w:t>
      </w:r>
      <w:r w:rsidR="00B2099A" w:rsidRPr="00205211">
        <w:rPr>
          <w:rFonts w:ascii="Times New Roman" w:hAnsi="Times New Roman" w:cs="Times New Roman"/>
        </w:rPr>
        <w:t xml:space="preserve">e l’offerente è </w:t>
      </w:r>
      <w:r w:rsidR="00B2099A" w:rsidRPr="00205211">
        <w:rPr>
          <w:rFonts w:ascii="Times New Roman" w:hAnsi="Times New Roman" w:cs="Times New Roman"/>
          <w:b/>
        </w:rPr>
        <w:t>coniugato</w:t>
      </w:r>
      <w:r w:rsidR="00B2099A" w:rsidRPr="00205211">
        <w:rPr>
          <w:rFonts w:ascii="Times New Roman" w:hAnsi="Times New Roman" w:cs="Times New Roman"/>
        </w:rPr>
        <w:t xml:space="preserve"> in regime di comunione legale dei beni, dovranno essere indicati anche i dati del coniuge</w:t>
      </w:r>
      <w:r w:rsidR="00E83E80" w:rsidRPr="00205211">
        <w:rPr>
          <w:rFonts w:ascii="Times New Roman" w:hAnsi="Times New Roman" w:cs="Times New Roman"/>
        </w:rPr>
        <w:t>.</w:t>
      </w:r>
      <w:r w:rsidR="00B2099A" w:rsidRPr="00205211">
        <w:rPr>
          <w:rFonts w:ascii="Times New Roman" w:hAnsi="Times New Roman" w:cs="Times New Roman"/>
        </w:rPr>
        <w:t xml:space="preserve"> </w:t>
      </w:r>
      <w:r w:rsidR="00E83E80" w:rsidRPr="00205211">
        <w:rPr>
          <w:rFonts w:ascii="Times New Roman" w:eastAsia="Times New Roman" w:hAnsi="Times New Roman" w:cs="Times New Roman"/>
          <w:lang w:eastAsia="ar-SA"/>
        </w:rPr>
        <w:t>P</w:t>
      </w:r>
      <w:r w:rsidR="00B2099A" w:rsidRPr="00205211">
        <w:rPr>
          <w:rFonts w:ascii="Times New Roman" w:eastAsia="Times New Roman" w:hAnsi="Times New Roman" w:cs="Times New Roman"/>
          <w:lang w:eastAsia="ar-SA"/>
        </w:rPr>
        <w:t>er escludere il bene aggiudicato dalla comunione legale è necessario che il coniuge, tramite il partecipante, renda la dichi</w:t>
      </w:r>
      <w:r w:rsidRPr="00205211">
        <w:rPr>
          <w:rFonts w:ascii="Times New Roman" w:eastAsia="Times New Roman" w:hAnsi="Times New Roman" w:cs="Times New Roman"/>
          <w:lang w:eastAsia="ar-SA"/>
        </w:rPr>
        <w:t>arazione prevista dall’art. 179</w:t>
      </w:r>
      <w:r w:rsidR="00B2099A" w:rsidRPr="00205211">
        <w:rPr>
          <w:rFonts w:ascii="Times New Roman" w:eastAsia="Times New Roman" w:hAnsi="Times New Roman" w:cs="Times New Roman"/>
          <w:lang w:eastAsia="ar-SA"/>
        </w:rPr>
        <w:t xml:space="preserve"> del codice civile, allegandola all’offerta</w:t>
      </w:r>
      <w:r w:rsidRPr="00205211">
        <w:rPr>
          <w:rFonts w:ascii="Times New Roman" w:hAnsi="Times New Roman" w:cs="Times New Roman"/>
        </w:rPr>
        <w:t>.</w:t>
      </w:r>
      <w:r w:rsidR="00B2099A" w:rsidRPr="00205211">
        <w:rPr>
          <w:rFonts w:ascii="Times New Roman" w:hAnsi="Times New Roman" w:cs="Times New Roman"/>
        </w:rPr>
        <w:t xml:space="preserve"> </w:t>
      </w:r>
    </w:p>
    <w:p w:rsidR="00E83E80" w:rsidRPr="00205211" w:rsidRDefault="00814F57" w:rsidP="00C364D1">
      <w:pPr>
        <w:pStyle w:val="Paragrafoelenco"/>
        <w:tabs>
          <w:tab w:val="left" w:pos="426"/>
        </w:tabs>
        <w:spacing w:after="0" w:line="360" w:lineRule="auto"/>
        <w:ind w:left="0"/>
        <w:jc w:val="both"/>
        <w:rPr>
          <w:rFonts w:ascii="Times New Roman" w:hAnsi="Times New Roman" w:cs="Times New Roman"/>
        </w:rPr>
      </w:pPr>
      <w:r w:rsidRPr="00205211">
        <w:rPr>
          <w:rFonts w:ascii="Times New Roman" w:hAnsi="Times New Roman" w:cs="Times New Roman"/>
        </w:rPr>
        <w:t>S</w:t>
      </w:r>
      <w:r w:rsidR="00B2099A" w:rsidRPr="00205211">
        <w:rPr>
          <w:rFonts w:ascii="Times New Roman" w:hAnsi="Times New Roman" w:cs="Times New Roman"/>
        </w:rPr>
        <w:t xml:space="preserve">e l’offerente è </w:t>
      </w:r>
      <w:r w:rsidR="00B2099A" w:rsidRPr="00205211">
        <w:rPr>
          <w:rFonts w:ascii="Times New Roman" w:hAnsi="Times New Roman" w:cs="Times New Roman"/>
          <w:b/>
        </w:rPr>
        <w:t>minorenne</w:t>
      </w:r>
      <w:r w:rsidR="00B2099A" w:rsidRPr="00205211">
        <w:rPr>
          <w:rFonts w:ascii="Times New Roman" w:hAnsi="Times New Roman" w:cs="Times New Roman"/>
        </w:rPr>
        <w:t>, l’offerta d</w:t>
      </w:r>
      <w:r w:rsidR="00DE0C6D" w:rsidRPr="00205211">
        <w:rPr>
          <w:rFonts w:ascii="Times New Roman" w:hAnsi="Times New Roman" w:cs="Times New Roman"/>
        </w:rPr>
        <w:t>eve</w:t>
      </w:r>
      <w:r w:rsidR="00B2099A" w:rsidRPr="00205211">
        <w:rPr>
          <w:rFonts w:ascii="Times New Roman" w:hAnsi="Times New Roman" w:cs="Times New Roman"/>
        </w:rPr>
        <w:t xml:space="preserve"> es</w:t>
      </w:r>
      <w:r w:rsidR="00ED13EA" w:rsidRPr="00205211">
        <w:rPr>
          <w:rFonts w:ascii="Times New Roman" w:hAnsi="Times New Roman" w:cs="Times New Roman"/>
        </w:rPr>
        <w:t>sere sottoscritta digitalmente (</w:t>
      </w:r>
      <w:r w:rsidR="00B2099A" w:rsidRPr="00205211">
        <w:rPr>
          <w:rFonts w:ascii="Times New Roman" w:hAnsi="Times New Roman" w:cs="Times New Roman"/>
        </w:rPr>
        <w:t>o, in alternativa, trasmessa tramite posta elettronica certificata per la vendita telematica</w:t>
      </w:r>
      <w:r w:rsidR="00ED13EA" w:rsidRPr="00205211">
        <w:rPr>
          <w:rFonts w:ascii="Times New Roman" w:hAnsi="Times New Roman" w:cs="Times New Roman"/>
        </w:rPr>
        <w:t>)</w:t>
      </w:r>
      <w:r w:rsidR="00B2099A" w:rsidRPr="00205211">
        <w:rPr>
          <w:rFonts w:ascii="Times New Roman" w:hAnsi="Times New Roman" w:cs="Times New Roman"/>
        </w:rPr>
        <w:t xml:space="preserve"> da uno dei genitori,</w:t>
      </w:r>
      <w:r w:rsidR="00B2099A" w:rsidRPr="00205211">
        <w:rPr>
          <w:rFonts w:ascii="Times New Roman" w:hAnsi="Times New Roman" w:cs="Times New Roman"/>
          <w:color w:val="FF0000"/>
        </w:rPr>
        <w:t xml:space="preserve"> </w:t>
      </w:r>
      <w:r w:rsidR="00B2099A" w:rsidRPr="00205211">
        <w:rPr>
          <w:rFonts w:ascii="Times New Roman" w:hAnsi="Times New Roman" w:cs="Times New Roman"/>
        </w:rPr>
        <w:t>previa autorizzazione del Giudice Tutelare</w:t>
      </w:r>
      <w:r w:rsidRPr="00205211">
        <w:rPr>
          <w:rFonts w:ascii="Times New Roman" w:hAnsi="Times New Roman" w:cs="Times New Roman"/>
        </w:rPr>
        <w:t xml:space="preserve">. </w:t>
      </w:r>
    </w:p>
    <w:p w:rsidR="00B2099A" w:rsidRPr="00205211" w:rsidRDefault="00814F57" w:rsidP="00C364D1">
      <w:pPr>
        <w:pStyle w:val="Paragrafoelenco"/>
        <w:tabs>
          <w:tab w:val="left" w:pos="426"/>
        </w:tabs>
        <w:spacing w:after="0" w:line="360" w:lineRule="auto"/>
        <w:ind w:left="0"/>
        <w:jc w:val="both"/>
        <w:rPr>
          <w:rFonts w:ascii="Times New Roman" w:eastAsia="Times New Roman" w:hAnsi="Times New Roman" w:cs="Times New Roman"/>
          <w:color w:val="FF0000"/>
          <w:lang w:eastAsia="it-IT"/>
        </w:rPr>
      </w:pPr>
      <w:r w:rsidRPr="00205211">
        <w:rPr>
          <w:rFonts w:ascii="Times New Roman" w:eastAsia="Times New Roman" w:hAnsi="Times New Roman" w:cs="Times New Roman"/>
          <w:lang w:eastAsia="ar-SA"/>
        </w:rPr>
        <w:t>Se</w:t>
      </w:r>
      <w:r w:rsidR="00B2099A" w:rsidRPr="00205211">
        <w:rPr>
          <w:rFonts w:ascii="Times New Roman" w:eastAsia="Times New Roman" w:hAnsi="Times New Roman" w:cs="Times New Roman"/>
          <w:lang w:eastAsia="ar-SA"/>
        </w:rPr>
        <w:t xml:space="preserve"> l’offerente è un</w:t>
      </w:r>
      <w:r w:rsidR="00B2099A" w:rsidRPr="00205211">
        <w:rPr>
          <w:rFonts w:ascii="Times New Roman" w:eastAsia="Times New Roman" w:hAnsi="Times New Roman" w:cs="Times New Roman"/>
          <w:b/>
          <w:lang w:eastAsia="ar-SA"/>
        </w:rPr>
        <w:t xml:space="preserve"> interdetto</w:t>
      </w:r>
      <w:r w:rsidR="00B2099A" w:rsidRPr="00205211">
        <w:rPr>
          <w:rFonts w:ascii="Times New Roman" w:eastAsia="Times New Roman" w:hAnsi="Times New Roman" w:cs="Times New Roman"/>
          <w:lang w:eastAsia="ar-SA"/>
        </w:rPr>
        <w:t xml:space="preserve">, un </w:t>
      </w:r>
      <w:r w:rsidR="00B2099A" w:rsidRPr="00205211">
        <w:rPr>
          <w:rFonts w:ascii="Times New Roman" w:eastAsia="Times New Roman" w:hAnsi="Times New Roman" w:cs="Times New Roman"/>
          <w:b/>
          <w:lang w:eastAsia="ar-SA"/>
        </w:rPr>
        <w:t>inabilitato</w:t>
      </w:r>
      <w:r w:rsidR="00B2099A" w:rsidRPr="00205211">
        <w:rPr>
          <w:rFonts w:ascii="Times New Roman" w:eastAsia="Times New Roman" w:hAnsi="Times New Roman" w:cs="Times New Roman"/>
          <w:lang w:eastAsia="ar-SA"/>
        </w:rPr>
        <w:t xml:space="preserve"> o un </w:t>
      </w:r>
      <w:r w:rsidR="00B2099A" w:rsidRPr="00205211">
        <w:rPr>
          <w:rFonts w:ascii="Times New Roman" w:eastAsia="Times New Roman" w:hAnsi="Times New Roman" w:cs="Times New Roman"/>
          <w:b/>
          <w:lang w:eastAsia="ar-SA"/>
        </w:rPr>
        <w:t>amministrato di sostegno</w:t>
      </w:r>
      <w:r w:rsidR="00ED13EA" w:rsidRPr="00205211">
        <w:rPr>
          <w:rFonts w:ascii="Times New Roman" w:eastAsia="Times New Roman" w:hAnsi="Times New Roman" w:cs="Times New Roman"/>
          <w:lang w:eastAsia="ar-SA"/>
        </w:rPr>
        <w:t>,</w:t>
      </w:r>
      <w:r w:rsidR="00B2099A" w:rsidRPr="00205211">
        <w:rPr>
          <w:rFonts w:ascii="Times New Roman" w:eastAsia="Times New Roman" w:hAnsi="Times New Roman" w:cs="Times New Roman"/>
          <w:lang w:eastAsia="ar-SA"/>
        </w:rPr>
        <w:t xml:space="preserve"> l’offerta deve essere sottoscritta </w:t>
      </w:r>
      <w:r w:rsidR="00ED13EA" w:rsidRPr="00205211">
        <w:rPr>
          <w:rFonts w:ascii="Times New Roman" w:hAnsi="Times New Roman" w:cs="Times New Roman"/>
        </w:rPr>
        <w:t>(</w:t>
      </w:r>
      <w:r w:rsidR="00B2099A" w:rsidRPr="00205211">
        <w:rPr>
          <w:rFonts w:ascii="Times New Roman" w:hAnsi="Times New Roman" w:cs="Times New Roman"/>
        </w:rPr>
        <w:t>o, in alternativa, trasmessa tramite posta elettronica certificata per la vendita telematica</w:t>
      </w:r>
      <w:r w:rsidR="00ED13EA" w:rsidRPr="00205211">
        <w:rPr>
          <w:rFonts w:ascii="Times New Roman" w:hAnsi="Times New Roman" w:cs="Times New Roman"/>
        </w:rPr>
        <w:t>)</w:t>
      </w:r>
      <w:r w:rsidR="00B2099A" w:rsidRPr="00205211">
        <w:rPr>
          <w:rFonts w:ascii="Times New Roman" w:hAnsi="Times New Roman" w:cs="Times New Roman"/>
          <w:color w:val="FF0000"/>
        </w:rPr>
        <w:t xml:space="preserve"> </w:t>
      </w:r>
      <w:r w:rsidR="00B2099A" w:rsidRPr="00205211">
        <w:rPr>
          <w:rFonts w:ascii="Times New Roman" w:eastAsia="Times New Roman" w:hAnsi="Times New Roman" w:cs="Times New Roman"/>
          <w:lang w:eastAsia="ar-SA"/>
        </w:rPr>
        <w:t>dal tutore o dall’amministratore di sostegno, previa autorizzazione del giudice tutelare</w:t>
      </w:r>
      <w:r w:rsidR="00B10487" w:rsidRPr="00205211">
        <w:rPr>
          <w:rFonts w:ascii="Times New Roman" w:eastAsia="Times New Roman" w:hAnsi="Times New Roman" w:cs="Times New Roman"/>
          <w:lang w:eastAsia="ar-SA"/>
        </w:rPr>
        <w:t>.</w:t>
      </w:r>
    </w:p>
    <w:p w:rsidR="00B2099A" w:rsidRPr="00205211" w:rsidRDefault="00157E56" w:rsidP="00C364D1">
      <w:pPr>
        <w:tabs>
          <w:tab w:val="left" w:pos="426"/>
        </w:tabs>
        <w:spacing w:after="0" w:line="360" w:lineRule="auto"/>
        <w:jc w:val="both"/>
        <w:rPr>
          <w:rFonts w:ascii="Times New Roman" w:eastAsia="Times New Roman" w:hAnsi="Times New Roman" w:cs="Times New Roman"/>
          <w:lang w:eastAsia="ar-SA"/>
        </w:rPr>
      </w:pPr>
      <w:r w:rsidRPr="00205211">
        <w:rPr>
          <w:rFonts w:ascii="Times New Roman" w:hAnsi="Times New Roman" w:cs="Times New Roman"/>
          <w:b/>
        </w:rPr>
        <w:t>2)</w:t>
      </w:r>
      <w:r w:rsidRPr="00205211">
        <w:rPr>
          <w:rFonts w:ascii="Times New Roman" w:hAnsi="Times New Roman" w:cs="Times New Roman"/>
        </w:rPr>
        <w:t xml:space="preserve"> </w:t>
      </w:r>
      <w:r w:rsidR="00B2099A" w:rsidRPr="00205211">
        <w:rPr>
          <w:rFonts w:ascii="Times New Roman" w:hAnsi="Times New Roman" w:cs="Times New Roman"/>
          <w:b/>
        </w:rPr>
        <w:t>l’ufficio</w:t>
      </w:r>
      <w:r w:rsidR="00B2099A" w:rsidRPr="00205211">
        <w:rPr>
          <w:rFonts w:ascii="Times New Roman" w:eastAsia="Times New Roman" w:hAnsi="Times New Roman" w:cs="Times New Roman"/>
          <w:b/>
          <w:lang w:eastAsia="ar-SA"/>
        </w:rPr>
        <w:t xml:space="preserve"> giudiziario presso il quale pende la procedura</w:t>
      </w:r>
      <w:r w:rsidR="00B2099A" w:rsidRPr="00205211">
        <w:rPr>
          <w:rFonts w:ascii="Times New Roman" w:eastAsia="Times New Roman" w:hAnsi="Times New Roman" w:cs="Times New Roman"/>
          <w:lang w:eastAsia="ar-SA"/>
        </w:rPr>
        <w:t>;</w:t>
      </w:r>
    </w:p>
    <w:p w:rsidR="00157E56" w:rsidRPr="00205211" w:rsidRDefault="00157E56" w:rsidP="00C364D1">
      <w:pPr>
        <w:tabs>
          <w:tab w:val="left" w:pos="426"/>
        </w:tabs>
        <w:spacing w:after="0" w:line="360" w:lineRule="auto"/>
        <w:jc w:val="both"/>
        <w:rPr>
          <w:rFonts w:ascii="Times New Roman" w:eastAsia="Times New Roman" w:hAnsi="Times New Roman" w:cs="Times New Roman"/>
          <w:b/>
          <w:lang w:eastAsia="ar-SA"/>
        </w:rPr>
      </w:pPr>
      <w:r w:rsidRPr="00205211">
        <w:rPr>
          <w:rFonts w:ascii="Times New Roman" w:eastAsia="Times New Roman" w:hAnsi="Times New Roman" w:cs="Times New Roman"/>
          <w:b/>
          <w:lang w:eastAsia="ar-SA"/>
        </w:rPr>
        <w:t xml:space="preserve">3) </w:t>
      </w:r>
      <w:r w:rsidR="00B2099A" w:rsidRPr="00205211">
        <w:rPr>
          <w:rFonts w:ascii="Times New Roman" w:eastAsia="Times New Roman" w:hAnsi="Times New Roman" w:cs="Times New Roman"/>
          <w:b/>
          <w:lang w:eastAsia="ar-SA"/>
        </w:rPr>
        <w:t>l’anno e il numero di ruolo generale della procedura;</w:t>
      </w:r>
    </w:p>
    <w:p w:rsidR="00B2099A" w:rsidRPr="00205211" w:rsidRDefault="00157E56" w:rsidP="00C364D1">
      <w:pPr>
        <w:tabs>
          <w:tab w:val="left" w:pos="426"/>
        </w:tabs>
        <w:spacing w:after="0" w:line="360" w:lineRule="auto"/>
        <w:jc w:val="both"/>
        <w:rPr>
          <w:rFonts w:ascii="Times New Roman" w:eastAsia="Times New Roman" w:hAnsi="Times New Roman" w:cs="Times New Roman"/>
          <w:b/>
          <w:lang w:eastAsia="ar-SA"/>
        </w:rPr>
      </w:pPr>
      <w:r w:rsidRPr="00205211">
        <w:rPr>
          <w:rFonts w:ascii="Times New Roman" w:eastAsia="Times New Roman" w:hAnsi="Times New Roman" w:cs="Times New Roman"/>
          <w:b/>
          <w:lang w:eastAsia="ar-SA"/>
        </w:rPr>
        <w:lastRenderedPageBreak/>
        <w:t xml:space="preserve">4) </w:t>
      </w:r>
      <w:r w:rsidR="00B2099A" w:rsidRPr="00205211">
        <w:rPr>
          <w:rFonts w:ascii="Times New Roman" w:eastAsia="Times New Roman" w:hAnsi="Times New Roman" w:cs="Times New Roman"/>
          <w:b/>
          <w:lang w:eastAsia="ar-SA"/>
        </w:rPr>
        <w:t>il numero o altro dato identificativo del lotto;</w:t>
      </w:r>
    </w:p>
    <w:p w:rsidR="00B2099A" w:rsidRPr="00205211" w:rsidRDefault="00157E56" w:rsidP="00C364D1">
      <w:pPr>
        <w:pStyle w:val="Paragrafoelenco"/>
        <w:tabs>
          <w:tab w:val="left" w:pos="426"/>
        </w:tabs>
        <w:spacing w:after="0" w:line="360" w:lineRule="auto"/>
        <w:ind w:left="0"/>
        <w:jc w:val="both"/>
        <w:rPr>
          <w:rFonts w:ascii="Times New Roman" w:eastAsia="Times New Roman" w:hAnsi="Times New Roman" w:cs="Times New Roman"/>
          <w:b/>
          <w:lang w:eastAsia="ar-SA"/>
        </w:rPr>
      </w:pPr>
      <w:r w:rsidRPr="00205211">
        <w:rPr>
          <w:rFonts w:ascii="Times New Roman" w:eastAsia="Times New Roman" w:hAnsi="Times New Roman" w:cs="Times New Roman"/>
          <w:b/>
          <w:lang w:eastAsia="ar-SA"/>
        </w:rPr>
        <w:t xml:space="preserve">5) </w:t>
      </w:r>
      <w:r w:rsidR="00B2099A" w:rsidRPr="00205211">
        <w:rPr>
          <w:rFonts w:ascii="Times New Roman" w:eastAsia="Times New Roman" w:hAnsi="Times New Roman" w:cs="Times New Roman"/>
          <w:b/>
          <w:lang w:eastAsia="ar-SA"/>
        </w:rPr>
        <w:t>l’indicazione del referente della procedura (professionista delegato);</w:t>
      </w:r>
    </w:p>
    <w:p w:rsidR="00B2099A" w:rsidRPr="00205211" w:rsidRDefault="00157E56" w:rsidP="00C364D1">
      <w:pPr>
        <w:pStyle w:val="Paragrafoelenco"/>
        <w:tabs>
          <w:tab w:val="left" w:pos="426"/>
        </w:tabs>
        <w:spacing w:after="0" w:line="360" w:lineRule="auto"/>
        <w:ind w:left="0"/>
        <w:jc w:val="both"/>
        <w:rPr>
          <w:rFonts w:ascii="Times New Roman" w:eastAsia="Times New Roman" w:hAnsi="Times New Roman" w:cs="Times New Roman"/>
          <w:b/>
          <w:lang w:eastAsia="ar-SA"/>
        </w:rPr>
      </w:pPr>
      <w:r w:rsidRPr="00205211">
        <w:rPr>
          <w:rFonts w:ascii="Times New Roman" w:eastAsia="Times New Roman" w:hAnsi="Times New Roman" w:cs="Times New Roman"/>
          <w:b/>
          <w:lang w:eastAsia="ar-SA"/>
        </w:rPr>
        <w:t xml:space="preserve">6) </w:t>
      </w:r>
      <w:r w:rsidR="00B2099A" w:rsidRPr="00205211">
        <w:rPr>
          <w:rFonts w:ascii="Times New Roman" w:eastAsia="Times New Roman" w:hAnsi="Times New Roman" w:cs="Times New Roman"/>
          <w:b/>
          <w:lang w:eastAsia="ar-SA"/>
        </w:rPr>
        <w:t>la data e l’ora fissata per l’inizio delle operazioni di vendita;</w:t>
      </w:r>
    </w:p>
    <w:p w:rsidR="00B2099A" w:rsidRPr="00205211" w:rsidRDefault="00157E56" w:rsidP="00C364D1">
      <w:pPr>
        <w:pStyle w:val="Paragrafoelenco"/>
        <w:tabs>
          <w:tab w:val="left" w:pos="426"/>
        </w:tabs>
        <w:spacing w:after="0" w:line="360" w:lineRule="auto"/>
        <w:ind w:left="0"/>
        <w:jc w:val="both"/>
        <w:rPr>
          <w:rFonts w:ascii="Times New Roman" w:eastAsia="Times New Roman" w:hAnsi="Times New Roman" w:cs="Times New Roman"/>
          <w:b/>
          <w:lang w:eastAsia="ar-SA"/>
        </w:rPr>
      </w:pPr>
      <w:r w:rsidRPr="00205211">
        <w:rPr>
          <w:rFonts w:ascii="Times New Roman" w:eastAsia="Times New Roman" w:hAnsi="Times New Roman" w:cs="Times New Roman"/>
          <w:b/>
          <w:lang w:eastAsia="ar-SA"/>
        </w:rPr>
        <w:t xml:space="preserve">7) </w:t>
      </w:r>
      <w:r w:rsidR="00B2099A" w:rsidRPr="00205211">
        <w:rPr>
          <w:rFonts w:ascii="Times New Roman" w:eastAsia="Times New Roman" w:hAnsi="Times New Roman" w:cs="Times New Roman"/>
          <w:b/>
          <w:lang w:eastAsia="ar-SA"/>
        </w:rPr>
        <w:t xml:space="preserve">il prezzo offerto, </w:t>
      </w:r>
      <w:r w:rsidR="00B2099A" w:rsidRPr="00205211">
        <w:rPr>
          <w:rFonts w:ascii="Times New Roman" w:hAnsi="Times New Roman" w:cs="Times New Roman"/>
          <w:b/>
        </w:rPr>
        <w:t>che potrà essere inferiore del 25% rispetto al prezzo base;</w:t>
      </w:r>
    </w:p>
    <w:p w:rsidR="00B2099A" w:rsidRPr="00205211" w:rsidRDefault="00157E56" w:rsidP="00C364D1">
      <w:pPr>
        <w:pStyle w:val="Paragrafoelenco"/>
        <w:tabs>
          <w:tab w:val="left" w:pos="426"/>
        </w:tabs>
        <w:spacing w:after="0" w:line="360" w:lineRule="auto"/>
        <w:ind w:left="0"/>
        <w:jc w:val="both"/>
        <w:rPr>
          <w:rFonts w:ascii="Times New Roman" w:eastAsia="Times New Roman" w:hAnsi="Times New Roman" w:cs="Times New Roman"/>
          <w:b/>
          <w:lang w:eastAsia="ar-SA"/>
        </w:rPr>
      </w:pPr>
      <w:r w:rsidRPr="00205211">
        <w:rPr>
          <w:rFonts w:ascii="Times New Roman" w:eastAsia="Times New Roman" w:hAnsi="Times New Roman" w:cs="Times New Roman"/>
          <w:b/>
          <w:lang w:eastAsia="ar-SA"/>
        </w:rPr>
        <w:t xml:space="preserve">8) </w:t>
      </w:r>
      <w:r w:rsidR="00B2099A" w:rsidRPr="00205211">
        <w:rPr>
          <w:rFonts w:ascii="Times New Roman" w:eastAsia="Times New Roman" w:hAnsi="Times New Roman" w:cs="Times New Roman"/>
          <w:b/>
          <w:lang w:eastAsia="ar-SA"/>
        </w:rPr>
        <w:t>il termine per il versamento del saldo prezzo (in ogni caso non superiore a 120 giorni dall’aggiudicazione e non soggetto a sospensione feriale);</w:t>
      </w:r>
    </w:p>
    <w:p w:rsidR="00B2099A" w:rsidRPr="00205211" w:rsidRDefault="00157E56" w:rsidP="00C364D1">
      <w:pPr>
        <w:pStyle w:val="Paragrafoelenco"/>
        <w:tabs>
          <w:tab w:val="left" w:pos="426"/>
        </w:tabs>
        <w:spacing w:after="0" w:line="360" w:lineRule="auto"/>
        <w:ind w:left="0"/>
        <w:jc w:val="both"/>
        <w:rPr>
          <w:rFonts w:ascii="Times New Roman" w:eastAsia="Times New Roman" w:hAnsi="Times New Roman" w:cs="Times New Roman"/>
          <w:b/>
          <w:lang w:eastAsia="ar-SA"/>
        </w:rPr>
      </w:pPr>
      <w:r w:rsidRPr="00205211">
        <w:rPr>
          <w:rFonts w:ascii="Times New Roman" w:eastAsia="Times New Roman" w:hAnsi="Times New Roman" w:cs="Times New Roman"/>
          <w:b/>
          <w:lang w:eastAsia="ar-SA"/>
        </w:rPr>
        <w:t xml:space="preserve">9) </w:t>
      </w:r>
      <w:r w:rsidR="00B2099A" w:rsidRPr="00205211">
        <w:rPr>
          <w:rFonts w:ascii="Times New Roman" w:eastAsia="Times New Roman" w:hAnsi="Times New Roman" w:cs="Times New Roman"/>
          <w:b/>
          <w:lang w:eastAsia="ar-SA"/>
        </w:rPr>
        <w:t>l’importo versato a titolo di cauzione;</w:t>
      </w:r>
    </w:p>
    <w:p w:rsidR="00B2099A" w:rsidRPr="00205211" w:rsidRDefault="00157E56" w:rsidP="00C364D1">
      <w:pPr>
        <w:pStyle w:val="Paragrafoelenco"/>
        <w:tabs>
          <w:tab w:val="left" w:pos="426"/>
        </w:tabs>
        <w:spacing w:after="0" w:line="360" w:lineRule="auto"/>
        <w:ind w:left="0"/>
        <w:jc w:val="both"/>
        <w:rPr>
          <w:rFonts w:ascii="Times New Roman" w:eastAsia="Times New Roman" w:hAnsi="Times New Roman" w:cs="Times New Roman"/>
          <w:b/>
          <w:lang w:eastAsia="ar-SA"/>
        </w:rPr>
      </w:pPr>
      <w:r w:rsidRPr="00205211">
        <w:rPr>
          <w:rFonts w:ascii="Times New Roman" w:eastAsia="Times New Roman" w:hAnsi="Times New Roman" w:cs="Times New Roman"/>
          <w:b/>
          <w:lang w:eastAsia="ar-SA"/>
        </w:rPr>
        <w:t xml:space="preserve">10) </w:t>
      </w:r>
      <w:r w:rsidR="00B2099A" w:rsidRPr="00205211">
        <w:rPr>
          <w:rFonts w:ascii="Times New Roman" w:eastAsia="Times New Roman" w:hAnsi="Times New Roman" w:cs="Times New Roman"/>
          <w:b/>
          <w:lang w:eastAsia="ar-SA"/>
        </w:rPr>
        <w:t>la data, l’orario e il numero di CRO del bonifico effettuato per il versamento della cauzione;</w:t>
      </w:r>
    </w:p>
    <w:p w:rsidR="00B2099A" w:rsidRPr="00205211" w:rsidRDefault="00157E56" w:rsidP="00C364D1">
      <w:pPr>
        <w:pStyle w:val="Paragrafoelenco"/>
        <w:tabs>
          <w:tab w:val="left" w:pos="426"/>
        </w:tabs>
        <w:spacing w:after="0" w:line="360" w:lineRule="auto"/>
        <w:ind w:left="0"/>
        <w:jc w:val="both"/>
        <w:rPr>
          <w:rFonts w:ascii="Times New Roman" w:eastAsia="Times New Roman" w:hAnsi="Times New Roman" w:cs="Times New Roman"/>
          <w:b/>
          <w:lang w:eastAsia="ar-SA"/>
        </w:rPr>
      </w:pPr>
      <w:r w:rsidRPr="00205211">
        <w:rPr>
          <w:rFonts w:ascii="Times New Roman" w:eastAsia="Times New Roman" w:hAnsi="Times New Roman" w:cs="Times New Roman"/>
          <w:b/>
          <w:lang w:eastAsia="ar-SA"/>
        </w:rPr>
        <w:t xml:space="preserve">11) </w:t>
      </w:r>
      <w:r w:rsidR="00B2099A" w:rsidRPr="00205211">
        <w:rPr>
          <w:rFonts w:ascii="Times New Roman" w:eastAsia="Times New Roman" w:hAnsi="Times New Roman" w:cs="Times New Roman"/>
          <w:b/>
          <w:lang w:eastAsia="ar-SA"/>
        </w:rPr>
        <w:t>il codice IBAN del conto sul quale è stata addebitata la somma oggetto del bonifico;</w:t>
      </w:r>
    </w:p>
    <w:p w:rsidR="00B2099A" w:rsidRPr="00205211" w:rsidRDefault="00157E56" w:rsidP="00C364D1">
      <w:pPr>
        <w:pStyle w:val="Paragrafoelenco"/>
        <w:tabs>
          <w:tab w:val="left" w:pos="426"/>
        </w:tabs>
        <w:spacing w:after="0" w:line="360" w:lineRule="auto"/>
        <w:ind w:left="0"/>
        <w:jc w:val="both"/>
        <w:rPr>
          <w:rFonts w:ascii="Times New Roman" w:eastAsia="Times New Roman" w:hAnsi="Times New Roman" w:cs="Times New Roman"/>
          <w:b/>
          <w:color w:val="FF0000"/>
          <w:lang w:eastAsia="ar-SA"/>
        </w:rPr>
      </w:pPr>
      <w:r w:rsidRPr="00205211">
        <w:rPr>
          <w:rFonts w:ascii="Times New Roman" w:eastAsia="Times New Roman" w:hAnsi="Times New Roman" w:cs="Times New Roman"/>
          <w:b/>
          <w:lang w:eastAsia="ar-SA"/>
        </w:rPr>
        <w:t xml:space="preserve">12) </w:t>
      </w:r>
      <w:r w:rsidR="00B2099A" w:rsidRPr="00205211">
        <w:rPr>
          <w:rFonts w:ascii="Times New Roman" w:eastAsia="Times New Roman" w:hAnsi="Times New Roman" w:cs="Times New Roman"/>
          <w:b/>
          <w:lang w:eastAsia="ar-SA"/>
        </w:rPr>
        <w:t>l’indirizzo della casella di posta elettronica certificata o della casella di posta elettronica certificata per la vendita telematica utilizzata per trasmettere l’offerta e per ricevere le comunicazioni previste;</w:t>
      </w:r>
    </w:p>
    <w:p w:rsidR="00DE0C6D" w:rsidRPr="00205211" w:rsidRDefault="00157E56" w:rsidP="00C364D1">
      <w:pPr>
        <w:pStyle w:val="Paragrafoelenco"/>
        <w:tabs>
          <w:tab w:val="left" w:pos="426"/>
        </w:tabs>
        <w:spacing w:after="0" w:line="360" w:lineRule="auto"/>
        <w:ind w:left="0"/>
        <w:jc w:val="both"/>
        <w:rPr>
          <w:rFonts w:ascii="Times New Roman" w:eastAsia="Times New Roman" w:hAnsi="Times New Roman" w:cs="Times New Roman"/>
          <w:b/>
          <w:lang w:eastAsia="ar-SA"/>
        </w:rPr>
      </w:pPr>
      <w:r w:rsidRPr="00205211">
        <w:rPr>
          <w:rFonts w:ascii="Times New Roman" w:eastAsia="Times New Roman" w:hAnsi="Times New Roman" w:cs="Times New Roman"/>
          <w:b/>
          <w:lang w:eastAsia="ar-SA"/>
        </w:rPr>
        <w:t xml:space="preserve">13) </w:t>
      </w:r>
      <w:r w:rsidR="00B2099A" w:rsidRPr="00205211">
        <w:rPr>
          <w:rFonts w:ascii="Times New Roman" w:eastAsia="Times New Roman" w:hAnsi="Times New Roman" w:cs="Times New Roman"/>
          <w:b/>
          <w:lang w:eastAsia="ar-SA"/>
        </w:rPr>
        <w:t>l’eventuale recapito di telefonia mobile ove ricevere le comunicazioni previste.</w:t>
      </w:r>
    </w:p>
    <w:p w:rsidR="00DE0C6D" w:rsidRPr="00205211" w:rsidRDefault="00DE0C6D" w:rsidP="00C364D1">
      <w:pPr>
        <w:pStyle w:val="Paragrafoelenco"/>
        <w:tabs>
          <w:tab w:val="left" w:pos="426"/>
        </w:tabs>
        <w:spacing w:after="0" w:line="360" w:lineRule="auto"/>
        <w:ind w:left="0"/>
        <w:jc w:val="both"/>
        <w:rPr>
          <w:rFonts w:ascii="Times New Roman" w:eastAsia="Times New Roman" w:hAnsi="Times New Roman" w:cs="Times New Roman"/>
          <w:b/>
          <w:lang w:eastAsia="ar-SA"/>
        </w:rPr>
      </w:pPr>
    </w:p>
    <w:p w:rsidR="00157E56" w:rsidRPr="00205211" w:rsidRDefault="00157E56" w:rsidP="00C364D1">
      <w:pPr>
        <w:pStyle w:val="Paragrafoelenco"/>
        <w:tabs>
          <w:tab w:val="left" w:pos="426"/>
        </w:tabs>
        <w:spacing w:after="0" w:line="360" w:lineRule="auto"/>
        <w:ind w:left="0"/>
        <w:jc w:val="both"/>
        <w:rPr>
          <w:rFonts w:ascii="Times New Roman" w:eastAsia="Times New Roman" w:hAnsi="Times New Roman" w:cs="Times New Roman"/>
          <w:b/>
          <w:lang w:eastAsia="it-IT"/>
        </w:rPr>
      </w:pPr>
      <w:r w:rsidRPr="00205211">
        <w:rPr>
          <w:rFonts w:ascii="Times New Roman" w:eastAsia="Times New Roman" w:hAnsi="Times New Roman" w:cs="Times New Roman"/>
          <w:b/>
          <w:lang w:eastAsia="it-IT"/>
        </w:rPr>
        <w:t>ALL’OFFERTA DOVRANNO ESSERE ALLEGATI</w:t>
      </w:r>
      <w:r w:rsidR="00B2099A" w:rsidRPr="00205211">
        <w:rPr>
          <w:rFonts w:ascii="Times New Roman" w:eastAsia="Times New Roman" w:hAnsi="Times New Roman" w:cs="Times New Roman"/>
          <w:b/>
          <w:lang w:eastAsia="it-IT"/>
        </w:rPr>
        <w:t>:</w:t>
      </w:r>
    </w:p>
    <w:p w:rsidR="00DE0C6D" w:rsidRPr="00205211" w:rsidRDefault="00DE0C6D" w:rsidP="00C364D1">
      <w:pPr>
        <w:pStyle w:val="Paragrafoelenco"/>
        <w:tabs>
          <w:tab w:val="left" w:pos="426"/>
        </w:tabs>
        <w:spacing w:after="0" w:line="360" w:lineRule="auto"/>
        <w:ind w:left="0"/>
        <w:jc w:val="both"/>
        <w:rPr>
          <w:rFonts w:ascii="Times New Roman" w:eastAsia="Times New Roman" w:hAnsi="Times New Roman" w:cs="Times New Roman"/>
          <w:b/>
          <w:lang w:eastAsia="ar-SA"/>
        </w:rPr>
      </w:pPr>
    </w:p>
    <w:p w:rsidR="00B2099A" w:rsidRPr="00205211" w:rsidRDefault="00157E56" w:rsidP="00C364D1">
      <w:pPr>
        <w:pStyle w:val="Paragrafoelenco"/>
        <w:tabs>
          <w:tab w:val="left" w:pos="426"/>
        </w:tabs>
        <w:spacing w:after="0" w:line="360" w:lineRule="auto"/>
        <w:ind w:left="0"/>
        <w:jc w:val="both"/>
        <w:rPr>
          <w:rFonts w:ascii="Times New Roman" w:eastAsia="Times New Roman" w:hAnsi="Times New Roman" w:cs="Times New Roman"/>
          <w:b/>
          <w:lang w:eastAsia="ar-SA"/>
        </w:rPr>
      </w:pPr>
      <w:r w:rsidRPr="00205211">
        <w:rPr>
          <w:rFonts w:ascii="Times New Roman" w:eastAsia="Times New Roman" w:hAnsi="Times New Roman" w:cs="Times New Roman"/>
          <w:b/>
          <w:lang w:eastAsia="ar-SA"/>
        </w:rPr>
        <w:t xml:space="preserve">1) </w:t>
      </w:r>
      <w:r w:rsidR="00B2099A" w:rsidRPr="00205211">
        <w:rPr>
          <w:rFonts w:ascii="Times New Roman" w:eastAsia="Times New Roman" w:hAnsi="Times New Roman" w:cs="Times New Roman"/>
          <w:b/>
          <w:lang w:eastAsia="ar-SA"/>
        </w:rPr>
        <w:t>copia del documento d’identità</w:t>
      </w:r>
      <w:r w:rsidR="00C00584">
        <w:rPr>
          <w:rFonts w:ascii="Times New Roman" w:eastAsia="Times New Roman" w:hAnsi="Times New Roman" w:cs="Times New Roman"/>
          <w:b/>
          <w:lang w:eastAsia="ar-SA"/>
        </w:rPr>
        <w:t xml:space="preserve"> e</w:t>
      </w:r>
      <w:r w:rsidRPr="00205211">
        <w:rPr>
          <w:rFonts w:ascii="Times New Roman" w:eastAsia="Times New Roman" w:hAnsi="Times New Roman" w:cs="Times New Roman"/>
          <w:b/>
          <w:lang w:eastAsia="ar-SA"/>
        </w:rPr>
        <w:t xml:space="preserve"> del codice fiscale dell’</w:t>
      </w:r>
      <w:r w:rsidR="00B2099A" w:rsidRPr="00205211">
        <w:rPr>
          <w:rFonts w:ascii="Times New Roman" w:eastAsia="Times New Roman" w:hAnsi="Times New Roman" w:cs="Times New Roman"/>
          <w:b/>
          <w:lang w:eastAsia="ar-SA"/>
        </w:rPr>
        <w:t>offerente;</w:t>
      </w:r>
    </w:p>
    <w:p w:rsidR="00B2099A" w:rsidRPr="00205211" w:rsidRDefault="00157E56" w:rsidP="00C364D1">
      <w:pPr>
        <w:pStyle w:val="Paragrafoelenco"/>
        <w:tabs>
          <w:tab w:val="left" w:pos="426"/>
        </w:tabs>
        <w:spacing w:after="0" w:line="360" w:lineRule="auto"/>
        <w:ind w:left="0"/>
        <w:jc w:val="both"/>
        <w:rPr>
          <w:rFonts w:ascii="Times New Roman" w:eastAsia="Times New Roman" w:hAnsi="Times New Roman" w:cs="Times New Roman"/>
          <w:b/>
          <w:lang w:eastAsia="ar-SA"/>
        </w:rPr>
      </w:pPr>
      <w:r w:rsidRPr="00205211">
        <w:rPr>
          <w:rFonts w:ascii="Times New Roman" w:hAnsi="Times New Roman" w:cs="Times New Roman"/>
          <w:b/>
          <w:lang w:eastAsia="ar-SA"/>
        </w:rPr>
        <w:t xml:space="preserve">2) </w:t>
      </w:r>
      <w:r w:rsidR="00814F57" w:rsidRPr="00205211">
        <w:rPr>
          <w:rFonts w:ascii="Times New Roman" w:hAnsi="Times New Roman" w:cs="Times New Roman"/>
          <w:b/>
          <w:lang w:eastAsia="ar-SA"/>
        </w:rPr>
        <w:t>la documentazione</w:t>
      </w:r>
      <w:r w:rsidR="00B2099A" w:rsidRPr="00205211">
        <w:rPr>
          <w:rFonts w:ascii="Times New Roman" w:hAnsi="Times New Roman" w:cs="Times New Roman"/>
          <w:b/>
          <w:lang w:eastAsia="ar-SA"/>
        </w:rPr>
        <w:t xml:space="preserve"> attestante il versamento</w:t>
      </w:r>
      <w:r w:rsidR="00DE0C6D" w:rsidRPr="00205211">
        <w:rPr>
          <w:rFonts w:ascii="Times New Roman" w:hAnsi="Times New Roman" w:cs="Times New Roman"/>
          <w:b/>
          <w:lang w:eastAsia="ar-SA"/>
        </w:rPr>
        <w:t xml:space="preserve"> della cauzione</w:t>
      </w:r>
      <w:r w:rsidR="00B2099A" w:rsidRPr="00205211">
        <w:rPr>
          <w:rFonts w:ascii="Times New Roman" w:hAnsi="Times New Roman" w:cs="Times New Roman"/>
          <w:b/>
          <w:lang w:eastAsia="ar-SA"/>
        </w:rPr>
        <w:t xml:space="preserve"> </w:t>
      </w:r>
      <w:r w:rsidR="00B2099A" w:rsidRPr="00205211">
        <w:rPr>
          <w:rFonts w:ascii="Times New Roman" w:hAnsi="Times New Roman" w:cs="Times New Roman"/>
          <w:lang w:eastAsia="ar-SA"/>
        </w:rPr>
        <w:t>tramite bonifico bancario sul conto della procedura</w:t>
      </w:r>
      <w:r w:rsidR="00C00584">
        <w:rPr>
          <w:rFonts w:ascii="Times New Roman" w:hAnsi="Times New Roman" w:cs="Times New Roman"/>
          <w:lang w:eastAsia="ar-SA"/>
        </w:rPr>
        <w:t xml:space="preserve"> </w:t>
      </w:r>
      <w:r w:rsidR="00C00584" w:rsidRPr="00205211">
        <w:rPr>
          <w:rFonts w:ascii="Times New Roman" w:hAnsi="Times New Roman" w:cs="Times New Roman"/>
          <w:lang w:eastAsia="ar-SA"/>
        </w:rPr>
        <w:t>(contabile di avvenuto pagamento)</w:t>
      </w:r>
      <w:r w:rsidR="001C51FB" w:rsidRPr="00205211">
        <w:rPr>
          <w:rFonts w:ascii="Times New Roman" w:hAnsi="Times New Roman" w:cs="Times New Roman"/>
          <w:lang w:eastAsia="ar-SA"/>
        </w:rPr>
        <w:t>,</w:t>
      </w:r>
      <w:r w:rsidR="00B2099A" w:rsidRPr="00205211">
        <w:rPr>
          <w:rFonts w:ascii="Times New Roman" w:hAnsi="Times New Roman" w:cs="Times New Roman"/>
          <w:lang w:eastAsia="ar-SA"/>
        </w:rPr>
        <w:t xml:space="preserve"> da cui risulti </w:t>
      </w:r>
      <w:r w:rsidR="00B2099A" w:rsidRPr="00205211">
        <w:rPr>
          <w:rFonts w:ascii="Times New Roman" w:hAnsi="Times New Roman" w:cs="Times New Roman"/>
        </w:rPr>
        <w:t>il codice IBAN del conto corrente sul quale è stata addebitata la somma oggetto del bonifico;</w:t>
      </w:r>
    </w:p>
    <w:p w:rsidR="00B2099A" w:rsidRPr="00205211" w:rsidRDefault="00157E56" w:rsidP="00C364D1">
      <w:pPr>
        <w:pStyle w:val="Paragrafoelenco"/>
        <w:tabs>
          <w:tab w:val="left" w:pos="426"/>
        </w:tabs>
        <w:spacing w:after="0" w:line="360" w:lineRule="auto"/>
        <w:ind w:left="0"/>
        <w:jc w:val="both"/>
        <w:rPr>
          <w:rFonts w:ascii="Times New Roman" w:eastAsia="Times New Roman" w:hAnsi="Times New Roman" w:cs="Times New Roman"/>
          <w:lang w:eastAsia="ar-SA"/>
        </w:rPr>
      </w:pPr>
      <w:r w:rsidRPr="00205211">
        <w:rPr>
          <w:rFonts w:ascii="Times New Roman" w:hAnsi="Times New Roman" w:cs="Times New Roman"/>
          <w:b/>
        </w:rPr>
        <w:t xml:space="preserve">3) </w:t>
      </w:r>
      <w:r w:rsidR="00B2099A" w:rsidRPr="00205211">
        <w:rPr>
          <w:rFonts w:ascii="Times New Roman" w:hAnsi="Times New Roman" w:cs="Times New Roman"/>
          <w:b/>
        </w:rPr>
        <w:t xml:space="preserve">la richiesta di agevolazioni fiscali </w:t>
      </w:r>
      <w:r w:rsidR="00B2099A" w:rsidRPr="00205211">
        <w:rPr>
          <w:rFonts w:ascii="Times New Roman" w:hAnsi="Times New Roman" w:cs="Times New Roman"/>
        </w:rPr>
        <w:t xml:space="preserve">(c.d. </w:t>
      </w:r>
      <w:r w:rsidR="00B2099A" w:rsidRPr="00205211">
        <w:rPr>
          <w:rFonts w:ascii="Times New Roman" w:hAnsi="Times New Roman" w:cs="Times New Roman"/>
          <w:i/>
        </w:rPr>
        <w:t>“prima casa”</w:t>
      </w:r>
      <w:r w:rsidR="00B2099A" w:rsidRPr="00205211">
        <w:rPr>
          <w:rFonts w:ascii="Times New Roman" w:hAnsi="Times New Roman" w:cs="Times New Roman"/>
        </w:rPr>
        <w:t xml:space="preserve"> e/o </w:t>
      </w:r>
      <w:r w:rsidR="00B2099A" w:rsidRPr="00205211">
        <w:rPr>
          <w:rFonts w:ascii="Times New Roman" w:hAnsi="Times New Roman" w:cs="Times New Roman"/>
          <w:i/>
        </w:rPr>
        <w:t>“prezzo valore”</w:t>
      </w:r>
      <w:r w:rsidR="00B2099A" w:rsidRPr="00205211">
        <w:rPr>
          <w:rFonts w:ascii="Times New Roman" w:hAnsi="Times New Roman" w:cs="Times New Roman"/>
        </w:rPr>
        <w:t>)</w:t>
      </w:r>
      <w:r w:rsidR="0068195B" w:rsidRPr="00205211">
        <w:rPr>
          <w:rFonts w:ascii="Times New Roman" w:hAnsi="Times New Roman" w:cs="Times New Roman"/>
        </w:rPr>
        <w:t>,</w:t>
      </w:r>
      <w:r w:rsidR="00B2099A" w:rsidRPr="00205211">
        <w:rPr>
          <w:rFonts w:ascii="Times New Roman" w:hAnsi="Times New Roman" w:cs="Times New Roman"/>
        </w:rPr>
        <w:t xml:space="preserve"> </w:t>
      </w:r>
      <w:r w:rsidR="00B2099A" w:rsidRPr="00205211">
        <w:rPr>
          <w:rFonts w:ascii="Times New Roman" w:eastAsia="Times New Roman" w:hAnsi="Times New Roman" w:cs="Times New Roman"/>
          <w:lang w:eastAsia="ar-SA"/>
        </w:rPr>
        <w:t>salva la facoltà di depositarla successivamente all’aggiudicazione</w:t>
      </w:r>
      <w:r w:rsidR="00814F57" w:rsidRPr="00205211">
        <w:rPr>
          <w:rFonts w:ascii="Times New Roman" w:eastAsia="Times New Roman" w:hAnsi="Times New Roman" w:cs="Times New Roman"/>
          <w:lang w:eastAsia="ar-SA"/>
        </w:rPr>
        <w:t>,</w:t>
      </w:r>
      <w:r w:rsidR="00B2099A" w:rsidRPr="00205211">
        <w:rPr>
          <w:rFonts w:ascii="Times New Roman" w:eastAsia="Times New Roman" w:hAnsi="Times New Roman" w:cs="Times New Roman"/>
          <w:lang w:eastAsia="ar-SA"/>
        </w:rPr>
        <w:t xml:space="preserve"> ma </w:t>
      </w:r>
      <w:r w:rsidR="00B2099A" w:rsidRPr="00205211">
        <w:rPr>
          <w:rFonts w:ascii="Times New Roman" w:eastAsia="Times New Roman" w:hAnsi="Times New Roman" w:cs="Times New Roman"/>
          <w:u w:val="single"/>
          <w:lang w:eastAsia="ar-SA"/>
        </w:rPr>
        <w:t>prima</w:t>
      </w:r>
      <w:r w:rsidR="00B2099A" w:rsidRPr="00205211">
        <w:rPr>
          <w:rFonts w:ascii="Times New Roman" w:eastAsia="Times New Roman" w:hAnsi="Times New Roman" w:cs="Times New Roman"/>
          <w:lang w:eastAsia="ar-SA"/>
        </w:rPr>
        <w:t xml:space="preserve"> del versamento del saldo prezzo (unitamente al quale dovranno essere depositate le spese a carico dell’aggiudicatario</w:t>
      </w:r>
      <w:r w:rsidR="00814F57" w:rsidRPr="00205211">
        <w:rPr>
          <w:rFonts w:ascii="Times New Roman" w:eastAsia="Times New Roman" w:hAnsi="Times New Roman" w:cs="Times New Roman"/>
          <w:lang w:eastAsia="ar-SA"/>
        </w:rPr>
        <w:t>,</w:t>
      </w:r>
      <w:r w:rsidR="00B2099A" w:rsidRPr="00205211">
        <w:rPr>
          <w:rFonts w:ascii="Times New Roman" w:eastAsia="Times New Roman" w:hAnsi="Times New Roman" w:cs="Times New Roman"/>
          <w:lang w:eastAsia="ar-SA"/>
        </w:rPr>
        <w:t xml:space="preserve"> </w:t>
      </w:r>
      <w:r w:rsidR="00B2099A" w:rsidRPr="00205211">
        <w:rPr>
          <w:rFonts w:ascii="Times New Roman" w:eastAsia="Times New Roman" w:hAnsi="Times New Roman" w:cs="Times New Roman"/>
          <w:i/>
          <w:lang w:eastAsia="ar-SA"/>
        </w:rPr>
        <w:t>ex</w:t>
      </w:r>
      <w:r w:rsidR="00B2099A" w:rsidRPr="00205211">
        <w:rPr>
          <w:rFonts w:ascii="Times New Roman" w:eastAsia="Times New Roman" w:hAnsi="Times New Roman" w:cs="Times New Roman"/>
          <w:lang w:eastAsia="ar-SA"/>
        </w:rPr>
        <w:t xml:space="preserve"> art.</w:t>
      </w:r>
      <w:r w:rsidR="00814F57" w:rsidRPr="00205211">
        <w:rPr>
          <w:rFonts w:ascii="Times New Roman" w:eastAsia="Times New Roman" w:hAnsi="Times New Roman" w:cs="Times New Roman"/>
          <w:lang w:eastAsia="ar-SA"/>
        </w:rPr>
        <w:t xml:space="preserve"> </w:t>
      </w:r>
      <w:r w:rsidR="00B2099A" w:rsidRPr="00205211">
        <w:rPr>
          <w:rFonts w:ascii="Times New Roman" w:eastAsia="Times New Roman" w:hAnsi="Times New Roman" w:cs="Times New Roman"/>
          <w:lang w:eastAsia="ar-SA"/>
        </w:rPr>
        <w:t xml:space="preserve">2, comma </w:t>
      </w:r>
      <w:r w:rsidR="009E187A">
        <w:rPr>
          <w:rFonts w:ascii="Times New Roman" w:eastAsia="Times New Roman" w:hAnsi="Times New Roman" w:cs="Times New Roman"/>
          <w:lang w:eastAsia="ar-SA"/>
        </w:rPr>
        <w:t>7</w:t>
      </w:r>
      <w:r w:rsidR="00C00584">
        <w:rPr>
          <w:rFonts w:ascii="Times New Roman" w:eastAsia="Times New Roman" w:hAnsi="Times New Roman" w:cs="Times New Roman"/>
          <w:lang w:eastAsia="ar-SA"/>
        </w:rPr>
        <w:t>,</w:t>
      </w:r>
      <w:r w:rsidR="00B2099A" w:rsidRPr="00205211">
        <w:rPr>
          <w:rFonts w:ascii="Times New Roman" w:eastAsia="Times New Roman" w:hAnsi="Times New Roman" w:cs="Times New Roman"/>
          <w:lang w:eastAsia="ar-SA"/>
        </w:rPr>
        <w:t xml:space="preserve"> del D.M. 227/2015);</w:t>
      </w:r>
    </w:p>
    <w:p w:rsidR="00B2099A" w:rsidRPr="00205211" w:rsidRDefault="00157E56" w:rsidP="00C364D1">
      <w:pPr>
        <w:pStyle w:val="Paragrafoelenco"/>
        <w:tabs>
          <w:tab w:val="left" w:pos="426"/>
        </w:tabs>
        <w:spacing w:after="0" w:line="360" w:lineRule="auto"/>
        <w:ind w:left="0"/>
        <w:jc w:val="both"/>
        <w:rPr>
          <w:rFonts w:ascii="Times New Roman" w:eastAsia="Times New Roman" w:hAnsi="Times New Roman" w:cs="Times New Roman"/>
          <w:lang w:eastAsia="ar-SA"/>
        </w:rPr>
      </w:pPr>
      <w:r w:rsidRPr="00205211">
        <w:rPr>
          <w:rFonts w:ascii="Times New Roman" w:eastAsia="Times New Roman" w:hAnsi="Times New Roman" w:cs="Times New Roman"/>
          <w:b/>
          <w:lang w:eastAsia="ar-SA"/>
        </w:rPr>
        <w:t xml:space="preserve">4) </w:t>
      </w:r>
      <w:r w:rsidR="00B2099A" w:rsidRPr="00205211">
        <w:rPr>
          <w:rFonts w:ascii="Times New Roman" w:eastAsia="Times New Roman" w:hAnsi="Times New Roman" w:cs="Times New Roman"/>
          <w:b/>
          <w:lang w:eastAsia="ar-SA"/>
        </w:rPr>
        <w:t xml:space="preserve">se </w:t>
      </w:r>
      <w:r w:rsidR="00DE0C6D" w:rsidRPr="00205211">
        <w:rPr>
          <w:rFonts w:ascii="Times New Roman" w:eastAsia="Times New Roman" w:hAnsi="Times New Roman" w:cs="Times New Roman"/>
          <w:b/>
          <w:lang w:eastAsia="ar-SA"/>
        </w:rPr>
        <w:t>l’</w:t>
      </w:r>
      <w:r w:rsidR="00814F57" w:rsidRPr="00205211">
        <w:rPr>
          <w:rFonts w:ascii="Times New Roman" w:eastAsia="Times New Roman" w:hAnsi="Times New Roman" w:cs="Times New Roman"/>
          <w:b/>
          <w:lang w:eastAsia="ar-SA"/>
        </w:rPr>
        <w:t>offerente è coniugato</w:t>
      </w:r>
      <w:r w:rsidR="00B2099A" w:rsidRPr="00205211">
        <w:rPr>
          <w:rFonts w:ascii="Times New Roman" w:eastAsia="Times New Roman" w:hAnsi="Times New Roman" w:cs="Times New Roman"/>
          <w:b/>
          <w:lang w:eastAsia="ar-SA"/>
        </w:rPr>
        <w:t xml:space="preserve"> in regi</w:t>
      </w:r>
      <w:r w:rsidR="00814F57" w:rsidRPr="00205211">
        <w:rPr>
          <w:rFonts w:ascii="Times New Roman" w:eastAsia="Times New Roman" w:hAnsi="Times New Roman" w:cs="Times New Roman"/>
          <w:b/>
          <w:lang w:eastAsia="ar-SA"/>
        </w:rPr>
        <w:t>me di comunione legale dei beni:</w:t>
      </w:r>
      <w:r w:rsidR="00B2099A" w:rsidRPr="00205211">
        <w:rPr>
          <w:rFonts w:ascii="Times New Roman" w:eastAsia="Times New Roman" w:hAnsi="Times New Roman" w:cs="Times New Roman"/>
          <w:b/>
          <w:lang w:eastAsia="ar-SA"/>
        </w:rPr>
        <w:t xml:space="preserve"> </w:t>
      </w:r>
      <w:r w:rsidR="00B2099A" w:rsidRPr="00205211">
        <w:rPr>
          <w:rFonts w:ascii="Times New Roman" w:eastAsia="Times New Roman" w:hAnsi="Times New Roman" w:cs="Times New Roman"/>
          <w:lang w:eastAsia="ar-SA"/>
        </w:rPr>
        <w:t>copia del documento d’identità e del codice fiscale del coniuge (salva la facoltà del deposito successivo all’esito dell’aggiudicazione e del versamento del prezzo);</w:t>
      </w:r>
    </w:p>
    <w:p w:rsidR="00B2099A" w:rsidRPr="00205211" w:rsidRDefault="00157E56" w:rsidP="00C364D1">
      <w:pPr>
        <w:tabs>
          <w:tab w:val="left" w:pos="426"/>
        </w:tabs>
        <w:spacing w:after="0" w:line="360" w:lineRule="auto"/>
        <w:contextualSpacing/>
        <w:jc w:val="both"/>
        <w:rPr>
          <w:rFonts w:ascii="Times New Roman" w:hAnsi="Times New Roman" w:cs="Times New Roman"/>
        </w:rPr>
      </w:pPr>
      <w:r w:rsidRPr="00205211">
        <w:rPr>
          <w:rFonts w:ascii="Times New Roman" w:eastAsia="Times New Roman" w:hAnsi="Times New Roman" w:cs="Times New Roman"/>
          <w:b/>
          <w:lang w:eastAsia="ar-SA"/>
        </w:rPr>
        <w:t xml:space="preserve">5) </w:t>
      </w:r>
      <w:r w:rsidR="00B2099A" w:rsidRPr="00205211">
        <w:rPr>
          <w:rFonts w:ascii="Times New Roman" w:eastAsia="Times New Roman" w:hAnsi="Times New Roman" w:cs="Times New Roman"/>
          <w:b/>
          <w:lang w:eastAsia="ar-SA"/>
        </w:rPr>
        <w:t xml:space="preserve">se </w:t>
      </w:r>
      <w:r w:rsidR="00DE0C6D" w:rsidRPr="00205211">
        <w:rPr>
          <w:rFonts w:ascii="Times New Roman" w:eastAsia="Times New Roman" w:hAnsi="Times New Roman" w:cs="Times New Roman"/>
          <w:b/>
          <w:lang w:eastAsia="ar-SA"/>
        </w:rPr>
        <w:t>l’</w:t>
      </w:r>
      <w:r w:rsidR="00B2099A" w:rsidRPr="00205211">
        <w:rPr>
          <w:rFonts w:ascii="Times New Roman" w:eastAsia="Times New Roman" w:hAnsi="Times New Roman" w:cs="Times New Roman"/>
          <w:b/>
          <w:lang w:eastAsia="ar-SA"/>
        </w:rPr>
        <w:t>offerente è minorenne</w:t>
      </w:r>
      <w:r w:rsidR="00814F57" w:rsidRPr="00205211">
        <w:rPr>
          <w:rFonts w:ascii="Times New Roman" w:eastAsia="Times New Roman" w:hAnsi="Times New Roman" w:cs="Times New Roman"/>
          <w:b/>
          <w:lang w:eastAsia="ar-SA"/>
        </w:rPr>
        <w:t>:</w:t>
      </w:r>
      <w:r w:rsidR="00B2099A" w:rsidRPr="00205211">
        <w:rPr>
          <w:rFonts w:ascii="Times New Roman" w:eastAsia="Times New Roman" w:hAnsi="Times New Roman" w:cs="Times New Roman"/>
          <w:b/>
          <w:lang w:eastAsia="ar-SA"/>
        </w:rPr>
        <w:t xml:space="preserve"> </w:t>
      </w:r>
      <w:r w:rsidR="00B2099A" w:rsidRPr="00205211">
        <w:rPr>
          <w:rFonts w:ascii="Times New Roman" w:eastAsia="Times New Roman" w:hAnsi="Times New Roman" w:cs="Times New Roman"/>
          <w:lang w:eastAsia="ar-SA"/>
        </w:rPr>
        <w:t>copia del documento d’identità e del codice fiscale del</w:t>
      </w:r>
      <w:r w:rsidR="00DE0C6D" w:rsidRPr="00205211">
        <w:rPr>
          <w:rFonts w:ascii="Times New Roman" w:eastAsia="Times New Roman" w:hAnsi="Times New Roman" w:cs="Times New Roman"/>
          <w:lang w:eastAsia="ar-SA"/>
        </w:rPr>
        <w:t>l’</w:t>
      </w:r>
      <w:r w:rsidR="00B2099A" w:rsidRPr="00205211">
        <w:rPr>
          <w:rFonts w:ascii="Times New Roman" w:eastAsia="Times New Roman" w:hAnsi="Times New Roman" w:cs="Times New Roman"/>
          <w:lang w:eastAsia="ar-SA"/>
        </w:rPr>
        <w:t>offerente e del soggetto che sottoscrive l’offerta, copia del provvedimento di autorizza</w:t>
      </w:r>
      <w:r w:rsidR="001C51FB" w:rsidRPr="00205211">
        <w:rPr>
          <w:rFonts w:ascii="Times New Roman" w:eastAsia="Times New Roman" w:hAnsi="Times New Roman" w:cs="Times New Roman"/>
          <w:lang w:eastAsia="ar-SA"/>
        </w:rPr>
        <w:t>zione</w:t>
      </w:r>
      <w:r w:rsidR="00DE0C6D" w:rsidRPr="00205211">
        <w:rPr>
          <w:rFonts w:ascii="Times New Roman" w:eastAsia="Times New Roman" w:hAnsi="Times New Roman" w:cs="Times New Roman"/>
          <w:lang w:eastAsia="ar-SA"/>
        </w:rPr>
        <w:t xml:space="preserve"> del giudice tutelare</w:t>
      </w:r>
      <w:r w:rsidR="001C51FB" w:rsidRPr="00205211">
        <w:rPr>
          <w:rFonts w:ascii="Times New Roman" w:eastAsia="Times New Roman" w:hAnsi="Times New Roman" w:cs="Times New Roman"/>
          <w:lang w:eastAsia="ar-SA"/>
        </w:rPr>
        <w:t>, copia della procura rilasciata dall’altro genitore, per atto pubblico o scrittura privata autenticata, in favore del genitore titolare della casella di posta elettronica certificata per la vendita telematica, oppure del soggetto che sottoscrive l’offerta, laddove questa venga trasmessa a mezzo di casella di posta elettronica certificata.</w:t>
      </w:r>
    </w:p>
    <w:p w:rsidR="00B2099A" w:rsidRPr="00205211" w:rsidRDefault="00157E56" w:rsidP="00C364D1">
      <w:pPr>
        <w:tabs>
          <w:tab w:val="left" w:pos="426"/>
        </w:tabs>
        <w:spacing w:after="0" w:line="360" w:lineRule="auto"/>
        <w:contextualSpacing/>
        <w:jc w:val="both"/>
        <w:rPr>
          <w:rFonts w:ascii="Times New Roman" w:eastAsia="Times New Roman" w:hAnsi="Times New Roman" w:cs="Times New Roman"/>
          <w:lang w:eastAsia="ar-SA"/>
        </w:rPr>
      </w:pPr>
      <w:r w:rsidRPr="00205211">
        <w:rPr>
          <w:rFonts w:ascii="Times New Roman" w:eastAsia="Times New Roman" w:hAnsi="Times New Roman" w:cs="Times New Roman"/>
          <w:b/>
          <w:lang w:eastAsia="ar-SA"/>
        </w:rPr>
        <w:t xml:space="preserve">6) </w:t>
      </w:r>
      <w:r w:rsidR="00B2099A" w:rsidRPr="00205211">
        <w:rPr>
          <w:rFonts w:ascii="Times New Roman" w:eastAsia="Times New Roman" w:hAnsi="Times New Roman" w:cs="Times New Roman"/>
          <w:b/>
          <w:lang w:eastAsia="ar-SA"/>
        </w:rPr>
        <w:t xml:space="preserve">se </w:t>
      </w:r>
      <w:r w:rsidR="00DE0C6D" w:rsidRPr="00205211">
        <w:rPr>
          <w:rFonts w:ascii="Times New Roman" w:eastAsia="Times New Roman" w:hAnsi="Times New Roman" w:cs="Times New Roman"/>
          <w:b/>
          <w:lang w:eastAsia="ar-SA"/>
        </w:rPr>
        <w:t>l’</w:t>
      </w:r>
      <w:r w:rsidR="00B2099A" w:rsidRPr="00205211">
        <w:rPr>
          <w:rFonts w:ascii="Times New Roman" w:eastAsia="Times New Roman" w:hAnsi="Times New Roman" w:cs="Times New Roman"/>
          <w:b/>
          <w:lang w:eastAsia="ar-SA"/>
        </w:rPr>
        <w:t>offerente è un interdetto, un inabilitato o un amministrato di sostegno</w:t>
      </w:r>
      <w:r w:rsidR="00814F57" w:rsidRPr="00205211">
        <w:rPr>
          <w:rFonts w:ascii="Times New Roman" w:eastAsia="Times New Roman" w:hAnsi="Times New Roman" w:cs="Times New Roman"/>
          <w:b/>
          <w:lang w:eastAsia="ar-SA"/>
        </w:rPr>
        <w:t>:</w:t>
      </w:r>
      <w:r w:rsidR="00B2099A" w:rsidRPr="00205211">
        <w:rPr>
          <w:rFonts w:ascii="Times New Roman" w:eastAsia="Times New Roman" w:hAnsi="Times New Roman" w:cs="Times New Roman"/>
          <w:b/>
          <w:lang w:eastAsia="ar-SA"/>
        </w:rPr>
        <w:t xml:space="preserve"> </w:t>
      </w:r>
      <w:r w:rsidR="00B2099A" w:rsidRPr="00205211">
        <w:rPr>
          <w:rFonts w:ascii="Times New Roman" w:eastAsia="Times New Roman" w:hAnsi="Times New Roman" w:cs="Times New Roman"/>
          <w:lang w:eastAsia="ar-SA"/>
        </w:rPr>
        <w:t>copia del documento d’identità e del codice fiscale del</w:t>
      </w:r>
      <w:r w:rsidR="00DE0C6D" w:rsidRPr="00205211">
        <w:rPr>
          <w:rFonts w:ascii="Times New Roman" w:eastAsia="Times New Roman" w:hAnsi="Times New Roman" w:cs="Times New Roman"/>
          <w:lang w:eastAsia="ar-SA"/>
        </w:rPr>
        <w:t>l’</w:t>
      </w:r>
      <w:r w:rsidR="00B2099A" w:rsidRPr="00205211">
        <w:rPr>
          <w:rFonts w:ascii="Times New Roman" w:eastAsia="Times New Roman" w:hAnsi="Times New Roman" w:cs="Times New Roman"/>
          <w:lang w:eastAsia="ar-SA"/>
        </w:rPr>
        <w:t>offerente e del soggetto che sottoscrive l’offerta, nonché copia del provvedimento di nomina del sottoscrittore e dell’autorizzazione del giudice tutelare;</w:t>
      </w:r>
    </w:p>
    <w:p w:rsidR="00B2099A" w:rsidRPr="00205211" w:rsidRDefault="00157E56" w:rsidP="00C364D1">
      <w:pPr>
        <w:tabs>
          <w:tab w:val="left" w:pos="426"/>
        </w:tabs>
        <w:spacing w:after="0" w:line="360" w:lineRule="auto"/>
        <w:contextualSpacing/>
        <w:jc w:val="both"/>
        <w:rPr>
          <w:rFonts w:ascii="Times New Roman" w:eastAsia="Times New Roman" w:hAnsi="Times New Roman" w:cs="Times New Roman"/>
          <w:lang w:eastAsia="ar-SA"/>
        </w:rPr>
      </w:pPr>
      <w:r w:rsidRPr="00205211">
        <w:rPr>
          <w:rFonts w:ascii="Times New Roman" w:eastAsia="Times New Roman" w:hAnsi="Times New Roman" w:cs="Times New Roman"/>
          <w:b/>
          <w:lang w:eastAsia="ar-SA"/>
        </w:rPr>
        <w:t xml:space="preserve">7) </w:t>
      </w:r>
      <w:r w:rsidR="00B2099A" w:rsidRPr="00205211">
        <w:rPr>
          <w:rFonts w:ascii="Times New Roman" w:eastAsia="Times New Roman" w:hAnsi="Times New Roman" w:cs="Times New Roman"/>
          <w:b/>
          <w:lang w:eastAsia="ar-SA"/>
        </w:rPr>
        <w:t xml:space="preserve">se </w:t>
      </w:r>
      <w:r w:rsidR="00DE0C6D" w:rsidRPr="00205211">
        <w:rPr>
          <w:rFonts w:ascii="Times New Roman" w:eastAsia="Times New Roman" w:hAnsi="Times New Roman" w:cs="Times New Roman"/>
          <w:b/>
          <w:lang w:eastAsia="ar-SA"/>
        </w:rPr>
        <w:t>l’</w:t>
      </w:r>
      <w:r w:rsidR="00B2099A" w:rsidRPr="00205211">
        <w:rPr>
          <w:rFonts w:ascii="Times New Roman" w:eastAsia="Times New Roman" w:hAnsi="Times New Roman" w:cs="Times New Roman"/>
          <w:b/>
          <w:lang w:eastAsia="ar-SA"/>
        </w:rPr>
        <w:t xml:space="preserve">offerente è </w:t>
      </w:r>
      <w:r w:rsidR="00814F57" w:rsidRPr="00205211">
        <w:rPr>
          <w:rFonts w:ascii="Times New Roman" w:eastAsia="Times New Roman" w:hAnsi="Times New Roman" w:cs="Times New Roman"/>
          <w:b/>
          <w:lang w:eastAsia="ar-SA"/>
        </w:rPr>
        <w:t>una società o persona giuridica:</w:t>
      </w:r>
      <w:r w:rsidR="00B2099A" w:rsidRPr="00205211">
        <w:rPr>
          <w:rFonts w:ascii="Times New Roman" w:eastAsia="Times New Roman" w:hAnsi="Times New Roman" w:cs="Times New Roman"/>
          <w:lang w:eastAsia="ar-SA"/>
        </w:rPr>
        <w:t xml:space="preserve"> copia del documento da cui risultino i poteri</w:t>
      </w:r>
      <w:r w:rsidR="00DE0C6D" w:rsidRPr="00205211">
        <w:rPr>
          <w:rFonts w:ascii="Times New Roman" w:eastAsia="Times New Roman" w:hAnsi="Times New Roman" w:cs="Times New Roman"/>
          <w:lang w:eastAsia="ar-SA"/>
        </w:rPr>
        <w:t xml:space="preserve"> (ad esempio, certificato del registro delle imprese)</w:t>
      </w:r>
      <w:r w:rsidR="00814F57" w:rsidRPr="00205211">
        <w:rPr>
          <w:rFonts w:ascii="Times New Roman" w:eastAsia="Times New Roman" w:hAnsi="Times New Roman" w:cs="Times New Roman"/>
          <w:lang w:eastAsia="ar-SA"/>
        </w:rPr>
        <w:t>,</w:t>
      </w:r>
      <w:r w:rsidR="00B2099A" w:rsidRPr="00205211">
        <w:rPr>
          <w:rFonts w:ascii="Times New Roman" w:eastAsia="Times New Roman" w:hAnsi="Times New Roman" w:cs="Times New Roman"/>
          <w:lang w:eastAsia="ar-SA"/>
        </w:rPr>
        <w:t xml:space="preserve"> ovvero la procura o l’atto di nomina che giustifichi i poteri;</w:t>
      </w:r>
    </w:p>
    <w:p w:rsidR="00B2099A" w:rsidRPr="00205211" w:rsidRDefault="00157E56" w:rsidP="00C364D1">
      <w:pPr>
        <w:tabs>
          <w:tab w:val="left" w:pos="426"/>
        </w:tabs>
        <w:spacing w:after="0" w:line="360" w:lineRule="auto"/>
        <w:contextualSpacing/>
        <w:jc w:val="both"/>
        <w:rPr>
          <w:rFonts w:ascii="Times New Roman" w:hAnsi="Times New Roman" w:cs="Times New Roman"/>
        </w:rPr>
      </w:pPr>
      <w:r w:rsidRPr="00205211">
        <w:rPr>
          <w:rFonts w:ascii="Times New Roman" w:eastAsia="Times New Roman" w:hAnsi="Times New Roman" w:cs="Times New Roman"/>
          <w:b/>
          <w:lang w:eastAsia="ar-SA"/>
        </w:rPr>
        <w:t xml:space="preserve">8) </w:t>
      </w:r>
      <w:r w:rsidR="00B2099A" w:rsidRPr="00205211">
        <w:rPr>
          <w:rFonts w:ascii="Times New Roman" w:eastAsia="Times New Roman" w:hAnsi="Times New Roman" w:cs="Times New Roman"/>
          <w:b/>
          <w:lang w:eastAsia="ar-SA"/>
        </w:rPr>
        <w:t>se l’off</w:t>
      </w:r>
      <w:r w:rsidR="00814F57" w:rsidRPr="00205211">
        <w:rPr>
          <w:rFonts w:ascii="Times New Roman" w:eastAsia="Times New Roman" w:hAnsi="Times New Roman" w:cs="Times New Roman"/>
          <w:b/>
          <w:lang w:eastAsia="ar-SA"/>
        </w:rPr>
        <w:t>erta è formulata da più persone:</w:t>
      </w:r>
      <w:r w:rsidR="00B2099A" w:rsidRPr="00205211">
        <w:rPr>
          <w:rFonts w:ascii="Times New Roman" w:eastAsia="Times New Roman" w:hAnsi="Times New Roman" w:cs="Times New Roman"/>
          <w:lang w:eastAsia="ar-SA"/>
        </w:rPr>
        <w:t xml:space="preserve"> copia</w:t>
      </w:r>
      <w:r w:rsidR="00814F57" w:rsidRPr="00205211">
        <w:rPr>
          <w:rFonts w:ascii="Times New Roman" w:eastAsia="Times New Roman" w:hAnsi="Times New Roman" w:cs="Times New Roman"/>
          <w:lang w:eastAsia="ar-SA"/>
        </w:rPr>
        <w:t>,</w:t>
      </w:r>
      <w:r w:rsidR="00B2099A" w:rsidRPr="00205211">
        <w:rPr>
          <w:rFonts w:ascii="Times New Roman" w:eastAsia="Times New Roman" w:hAnsi="Times New Roman" w:cs="Times New Roman"/>
          <w:lang w:eastAsia="ar-SA"/>
        </w:rPr>
        <w:t xml:space="preserve"> anche per immagine</w:t>
      </w:r>
      <w:r w:rsidR="00814F57" w:rsidRPr="00205211">
        <w:rPr>
          <w:rFonts w:ascii="Times New Roman" w:eastAsia="Times New Roman" w:hAnsi="Times New Roman" w:cs="Times New Roman"/>
          <w:lang w:eastAsia="ar-SA"/>
        </w:rPr>
        <w:t>,</w:t>
      </w:r>
      <w:r w:rsidR="00B2099A" w:rsidRPr="00205211">
        <w:rPr>
          <w:rFonts w:ascii="Times New Roman" w:eastAsia="Times New Roman" w:hAnsi="Times New Roman" w:cs="Times New Roman"/>
          <w:lang w:eastAsia="ar-SA"/>
        </w:rPr>
        <w:t xml:space="preserve"> della procura rilasciata dagli altri offerenti</w:t>
      </w:r>
      <w:r w:rsidR="001C51FB" w:rsidRPr="00205211">
        <w:rPr>
          <w:rFonts w:ascii="Times New Roman" w:eastAsia="Times New Roman" w:hAnsi="Times New Roman" w:cs="Times New Roman"/>
          <w:lang w:eastAsia="ar-SA"/>
        </w:rPr>
        <w:t>,</w:t>
      </w:r>
      <w:r w:rsidR="00B2099A" w:rsidRPr="00205211">
        <w:rPr>
          <w:rFonts w:ascii="Times New Roman" w:eastAsia="Times New Roman" w:hAnsi="Times New Roman" w:cs="Times New Roman"/>
          <w:lang w:eastAsia="ar-SA"/>
        </w:rPr>
        <w:t xml:space="preserve"> per atto pubblico o scrittura privata autenticata</w:t>
      </w:r>
      <w:r w:rsidR="001C51FB" w:rsidRPr="00205211">
        <w:rPr>
          <w:rFonts w:ascii="Times New Roman" w:eastAsia="Times New Roman" w:hAnsi="Times New Roman" w:cs="Times New Roman"/>
          <w:lang w:eastAsia="ar-SA"/>
        </w:rPr>
        <w:t>,</w:t>
      </w:r>
      <w:r w:rsidR="00B2099A" w:rsidRPr="00205211">
        <w:rPr>
          <w:rFonts w:ascii="Times New Roman" w:eastAsia="Times New Roman" w:hAnsi="Times New Roman" w:cs="Times New Roman"/>
          <w:lang w:eastAsia="ar-SA"/>
        </w:rPr>
        <w:t xml:space="preserve"> in favore del titolare della casella di posta </w:t>
      </w:r>
      <w:r w:rsidR="00B2099A" w:rsidRPr="00205211">
        <w:rPr>
          <w:rFonts w:ascii="Times New Roman" w:eastAsia="Times New Roman" w:hAnsi="Times New Roman" w:cs="Times New Roman"/>
          <w:lang w:eastAsia="ar-SA"/>
        </w:rPr>
        <w:lastRenderedPageBreak/>
        <w:t>elettronica certificata per la vendita telematica</w:t>
      </w:r>
      <w:r w:rsidR="001C51FB" w:rsidRPr="00205211">
        <w:rPr>
          <w:rFonts w:ascii="Times New Roman" w:eastAsia="Times New Roman" w:hAnsi="Times New Roman" w:cs="Times New Roman"/>
          <w:lang w:eastAsia="ar-SA"/>
        </w:rPr>
        <w:t>,</w:t>
      </w:r>
      <w:r w:rsidR="00B2099A" w:rsidRPr="00205211">
        <w:rPr>
          <w:rFonts w:ascii="Times New Roman" w:eastAsia="Times New Roman" w:hAnsi="Times New Roman" w:cs="Times New Roman"/>
          <w:lang w:eastAsia="ar-SA"/>
        </w:rPr>
        <w:t xml:space="preserve"> oppure del soggetto che sottoscrive l’offerta, laddove questa venga trasmessa a mezzo di casella di posta elettronica certificata.</w:t>
      </w:r>
    </w:p>
    <w:p w:rsidR="00B2099A" w:rsidRPr="00205211" w:rsidRDefault="00B2099A" w:rsidP="00C364D1">
      <w:pPr>
        <w:tabs>
          <w:tab w:val="left" w:pos="426"/>
        </w:tabs>
        <w:spacing w:after="0" w:line="360" w:lineRule="auto"/>
        <w:contextualSpacing/>
        <w:jc w:val="both"/>
        <w:rPr>
          <w:rFonts w:ascii="Times New Roman" w:hAnsi="Times New Roman" w:cs="Times New Roman"/>
        </w:rPr>
      </w:pPr>
      <w:r w:rsidRPr="00205211">
        <w:rPr>
          <w:rFonts w:ascii="Times New Roman" w:hAnsi="Times New Roman" w:cs="Times New Roman"/>
        </w:rPr>
        <w:t>L’offerente dovrà altresì dichiarare l’eventuale volontà di avvalersi della procedura di mutuo in caso di aggiudicazione definitiva</w:t>
      </w:r>
      <w:r w:rsidR="00DE0C6D" w:rsidRPr="00205211">
        <w:rPr>
          <w:rFonts w:ascii="Times New Roman" w:hAnsi="Times New Roman" w:cs="Times New Roman"/>
        </w:rPr>
        <w:t>,</w:t>
      </w:r>
      <w:r w:rsidRPr="00205211">
        <w:rPr>
          <w:rFonts w:ascii="Times New Roman" w:hAnsi="Times New Roman" w:cs="Times New Roman"/>
        </w:rPr>
        <w:t xml:space="preserve"> come previsto dall’art. 585 c.p.c. (e </w:t>
      </w:r>
      <w:r w:rsidR="00C00584">
        <w:rPr>
          <w:rFonts w:ascii="Times New Roman" w:hAnsi="Times New Roman" w:cs="Times New Roman"/>
        </w:rPr>
        <w:t>di seguit</w:t>
      </w:r>
      <w:r w:rsidR="00DE0C6D" w:rsidRPr="00205211">
        <w:rPr>
          <w:rFonts w:ascii="Times New Roman" w:hAnsi="Times New Roman" w:cs="Times New Roman"/>
        </w:rPr>
        <w:t xml:space="preserve">o </w:t>
      </w:r>
      <w:r w:rsidRPr="00205211">
        <w:rPr>
          <w:rFonts w:ascii="Times New Roman" w:hAnsi="Times New Roman" w:cs="Times New Roman"/>
        </w:rPr>
        <w:t>meglio precisato).</w:t>
      </w:r>
    </w:p>
    <w:p w:rsidR="001C51FB" w:rsidRPr="00205211" w:rsidRDefault="001C51FB" w:rsidP="00C364D1">
      <w:pPr>
        <w:tabs>
          <w:tab w:val="left" w:pos="426"/>
        </w:tabs>
        <w:spacing w:after="0" w:line="360" w:lineRule="auto"/>
        <w:contextualSpacing/>
        <w:jc w:val="both"/>
        <w:rPr>
          <w:rFonts w:ascii="Times New Roman" w:hAnsi="Times New Roman" w:cs="Times New Roman"/>
          <w:color w:val="FF0000"/>
        </w:rPr>
      </w:pPr>
    </w:p>
    <w:p w:rsidR="00B2099A" w:rsidRPr="00F2478E" w:rsidRDefault="00B2099A" w:rsidP="00C364D1">
      <w:pPr>
        <w:widowControl w:val="0"/>
        <w:suppressAutoHyphens/>
        <w:spacing w:after="0" w:line="360" w:lineRule="auto"/>
        <w:contextualSpacing/>
        <w:jc w:val="both"/>
        <w:rPr>
          <w:rFonts w:ascii="Times New Roman" w:hAnsi="Times New Roman" w:cs="Times New Roman"/>
          <w:b/>
        </w:rPr>
      </w:pPr>
      <w:r w:rsidRPr="00205211">
        <w:rPr>
          <w:rFonts w:ascii="Times New Roman" w:hAnsi="Times New Roman" w:cs="Times New Roman"/>
        </w:rPr>
        <w:t xml:space="preserve">L’offerente dovrà versare anticipatamente, a titolo di cauzione, una somma pari </w:t>
      </w:r>
      <w:r w:rsidRPr="00205211">
        <w:rPr>
          <w:rFonts w:ascii="Times New Roman" w:hAnsi="Times New Roman" w:cs="Times New Roman"/>
          <w:b/>
        </w:rPr>
        <w:t>almeno al dieci per cento (10%) del prezzo offerto</w:t>
      </w:r>
      <w:r w:rsidRPr="00205211">
        <w:rPr>
          <w:rFonts w:ascii="Times New Roman" w:hAnsi="Times New Roman" w:cs="Times New Roman"/>
        </w:rPr>
        <w:t>,</w:t>
      </w:r>
      <w:r w:rsidRPr="00205211">
        <w:rPr>
          <w:rFonts w:ascii="Times New Roman" w:hAnsi="Times New Roman" w:cs="Times New Roman"/>
          <w:b/>
        </w:rPr>
        <w:t xml:space="preserve"> </w:t>
      </w:r>
      <w:r w:rsidRPr="00205211">
        <w:rPr>
          <w:rFonts w:ascii="Times New Roman" w:hAnsi="Times New Roman" w:cs="Times New Roman"/>
        </w:rPr>
        <w:t xml:space="preserve">esclusivamente tramite bonifico bancario sul conto corrente intestato alla </w:t>
      </w:r>
      <w:r w:rsidRPr="00205211">
        <w:rPr>
          <w:rFonts w:ascii="Times New Roman" w:hAnsi="Times New Roman" w:cs="Times New Roman"/>
          <w:b/>
        </w:rPr>
        <w:t>Pro</w:t>
      </w:r>
      <w:r w:rsidR="00E8132A" w:rsidRPr="00205211">
        <w:rPr>
          <w:rFonts w:ascii="Times New Roman" w:hAnsi="Times New Roman" w:cs="Times New Roman"/>
          <w:b/>
        </w:rPr>
        <w:t xml:space="preserve">cedura Esecutiva n. </w:t>
      </w:r>
      <w:r w:rsidR="009231ED" w:rsidRPr="00826120">
        <w:rPr>
          <w:rFonts w:ascii="Times New Roman" w:hAnsi="Times New Roman" w:cs="Times New Roman"/>
          <w:b/>
        </w:rPr>
        <w:t>1</w:t>
      </w:r>
      <w:r w:rsidR="00826120" w:rsidRPr="00826120">
        <w:rPr>
          <w:rFonts w:ascii="Times New Roman" w:hAnsi="Times New Roman" w:cs="Times New Roman"/>
          <w:b/>
        </w:rPr>
        <w:t>40</w:t>
      </w:r>
      <w:r w:rsidR="00865C61" w:rsidRPr="00826120">
        <w:rPr>
          <w:rFonts w:ascii="Times New Roman" w:hAnsi="Times New Roman" w:cs="Times New Roman"/>
          <w:b/>
        </w:rPr>
        <w:t>/</w:t>
      </w:r>
      <w:r w:rsidR="00F2478E" w:rsidRPr="00826120">
        <w:rPr>
          <w:rFonts w:ascii="Times New Roman" w:hAnsi="Times New Roman" w:cs="Times New Roman"/>
          <w:b/>
        </w:rPr>
        <w:t>20</w:t>
      </w:r>
      <w:r w:rsidR="00826120" w:rsidRPr="00826120">
        <w:rPr>
          <w:rFonts w:ascii="Times New Roman" w:hAnsi="Times New Roman" w:cs="Times New Roman"/>
          <w:b/>
        </w:rPr>
        <w:t>23</w:t>
      </w:r>
      <w:r w:rsidR="00E8132A" w:rsidRPr="00826120">
        <w:rPr>
          <w:rFonts w:ascii="Times New Roman" w:hAnsi="Times New Roman" w:cs="Times New Roman"/>
          <w:b/>
        </w:rPr>
        <w:t xml:space="preserve"> R.</w:t>
      </w:r>
      <w:r w:rsidR="00B4746E" w:rsidRPr="00826120">
        <w:rPr>
          <w:rFonts w:ascii="Times New Roman" w:hAnsi="Times New Roman" w:cs="Times New Roman"/>
          <w:b/>
        </w:rPr>
        <w:t>G.</w:t>
      </w:r>
      <w:r w:rsidR="00E8132A" w:rsidRPr="00826120">
        <w:rPr>
          <w:rFonts w:ascii="Times New Roman" w:hAnsi="Times New Roman" w:cs="Times New Roman"/>
          <w:b/>
        </w:rPr>
        <w:t>E.</w:t>
      </w:r>
      <w:r w:rsidR="00DE0C6D" w:rsidRPr="00826120">
        <w:rPr>
          <w:rFonts w:ascii="Times New Roman" w:hAnsi="Times New Roman" w:cs="Times New Roman"/>
        </w:rPr>
        <w:t>,</w:t>
      </w:r>
      <w:r w:rsidR="00E8132A" w:rsidRPr="00826120">
        <w:rPr>
          <w:rFonts w:ascii="Times New Roman" w:hAnsi="Times New Roman" w:cs="Times New Roman"/>
          <w:b/>
        </w:rPr>
        <w:t xml:space="preserve"> </w:t>
      </w:r>
      <w:r w:rsidRPr="00205211">
        <w:rPr>
          <w:rFonts w:ascii="Times New Roman" w:hAnsi="Times New Roman" w:cs="Times New Roman"/>
        </w:rPr>
        <w:t xml:space="preserve">al seguente </w:t>
      </w:r>
      <w:r w:rsidRPr="00F2478E">
        <w:rPr>
          <w:rFonts w:ascii="Times New Roman" w:hAnsi="Times New Roman" w:cs="Times New Roman"/>
          <w:b/>
        </w:rPr>
        <w:t>IBAN</w:t>
      </w:r>
      <w:r w:rsidR="005F7894" w:rsidRPr="009231ED">
        <w:rPr>
          <w:rFonts w:ascii="Times New Roman" w:hAnsi="Times New Roman" w:cs="Times New Roman"/>
          <w:b/>
        </w:rPr>
        <w:t>:</w:t>
      </w:r>
      <w:r w:rsidR="0035212F">
        <w:rPr>
          <w:rFonts w:ascii="Times New Roman" w:hAnsi="Times New Roman" w:cs="Times New Roman"/>
          <w:b/>
        </w:rPr>
        <w:t xml:space="preserve"> </w:t>
      </w:r>
      <w:r w:rsidR="0035212F" w:rsidRPr="0035212F">
        <w:rPr>
          <w:rFonts w:ascii="Times New Roman" w:hAnsi="Times New Roman" w:cs="Times New Roman"/>
          <w:b/>
          <w:bCs/>
        </w:rPr>
        <w:t>IT64N0103021200000000979781</w:t>
      </w:r>
      <w:r w:rsidR="00B4746E" w:rsidRPr="0035212F">
        <w:rPr>
          <w:rFonts w:ascii="Times New Roman" w:hAnsi="Times New Roman" w:cs="Times New Roman"/>
        </w:rPr>
        <w:t xml:space="preserve">. </w:t>
      </w:r>
      <w:r w:rsidR="00814F57" w:rsidRPr="00205211">
        <w:rPr>
          <w:rFonts w:ascii="Times New Roman" w:hAnsi="Times New Roman" w:cs="Times New Roman"/>
        </w:rPr>
        <w:t>T</w:t>
      </w:r>
      <w:r w:rsidRPr="00205211">
        <w:rPr>
          <w:rFonts w:ascii="Times New Roman" w:hAnsi="Times New Roman" w:cs="Times New Roman"/>
        </w:rPr>
        <w:t xml:space="preserve">ale importo sarà trattenuto in caso di </w:t>
      </w:r>
      <w:r w:rsidR="001070DB" w:rsidRPr="00205211">
        <w:rPr>
          <w:rFonts w:ascii="Times New Roman" w:hAnsi="Times New Roman" w:cs="Times New Roman"/>
        </w:rPr>
        <w:t>decadenza dell’aggiudicatario</w:t>
      </w:r>
      <w:r w:rsidR="00DE0C6D" w:rsidRPr="00205211">
        <w:rPr>
          <w:rFonts w:ascii="Times New Roman" w:hAnsi="Times New Roman" w:cs="Times New Roman"/>
        </w:rPr>
        <w:t>,</w:t>
      </w:r>
      <w:r w:rsidR="001070DB" w:rsidRPr="00205211">
        <w:rPr>
          <w:rFonts w:ascii="Times New Roman" w:hAnsi="Times New Roman" w:cs="Times New Roman"/>
        </w:rPr>
        <w:t xml:space="preserve"> </w:t>
      </w:r>
      <w:r w:rsidR="001070DB" w:rsidRPr="00205211">
        <w:rPr>
          <w:rFonts w:ascii="Times New Roman" w:hAnsi="Times New Roman" w:cs="Times New Roman"/>
          <w:i/>
        </w:rPr>
        <w:t>ex</w:t>
      </w:r>
      <w:r w:rsidR="001070DB" w:rsidRPr="00205211">
        <w:rPr>
          <w:rFonts w:ascii="Times New Roman" w:hAnsi="Times New Roman" w:cs="Times New Roman"/>
        </w:rPr>
        <w:t xml:space="preserve"> art. 587 c.p.c.</w:t>
      </w:r>
      <w:r w:rsidR="00F25725" w:rsidRPr="00F25725">
        <w:rPr>
          <w:rStyle w:val="Collegamentoipertestuale"/>
          <w:color w:val="000000"/>
          <w:sz w:val="24"/>
          <w:szCs w:val="24"/>
        </w:rPr>
        <w:t xml:space="preserve"> </w:t>
      </w:r>
    </w:p>
    <w:p w:rsidR="00B2099A" w:rsidRPr="00205211" w:rsidRDefault="00B2099A" w:rsidP="00C364D1">
      <w:pPr>
        <w:tabs>
          <w:tab w:val="left" w:pos="426"/>
        </w:tabs>
        <w:spacing w:after="0" w:line="360" w:lineRule="auto"/>
        <w:contextualSpacing/>
        <w:jc w:val="both"/>
        <w:rPr>
          <w:rFonts w:ascii="Times New Roman" w:eastAsia="Times New Roman" w:hAnsi="Times New Roman" w:cs="Times New Roman"/>
          <w:lang w:eastAsia="it-IT"/>
        </w:rPr>
      </w:pPr>
      <w:r w:rsidRPr="00205211">
        <w:rPr>
          <w:rFonts w:ascii="Times New Roman" w:eastAsia="Times New Roman" w:hAnsi="Times New Roman" w:cs="Times New Roman"/>
          <w:lang w:eastAsia="it-IT"/>
        </w:rPr>
        <w:t xml:space="preserve">Il bonifico, </w:t>
      </w:r>
      <w:r w:rsidR="005B7C1F" w:rsidRPr="00205211">
        <w:rPr>
          <w:rFonts w:ascii="Times New Roman" w:eastAsia="Times New Roman" w:hAnsi="Times New Roman" w:cs="Times New Roman"/>
          <w:lang w:eastAsia="it-IT"/>
        </w:rPr>
        <w:t xml:space="preserve">con </w:t>
      </w:r>
      <w:r w:rsidR="005B7C1F" w:rsidRPr="00205211">
        <w:rPr>
          <w:rFonts w:ascii="Times New Roman" w:eastAsia="Times New Roman" w:hAnsi="Times New Roman" w:cs="Times New Roman"/>
          <w:b/>
          <w:lang w:eastAsia="it-IT"/>
        </w:rPr>
        <w:t xml:space="preserve">causale </w:t>
      </w:r>
      <w:r w:rsidR="005B7C1F" w:rsidRPr="00205211">
        <w:rPr>
          <w:rFonts w:ascii="Times New Roman" w:eastAsia="Times New Roman" w:hAnsi="Times New Roman" w:cs="Times New Roman"/>
          <w:b/>
          <w:i/>
          <w:lang w:eastAsia="it-IT"/>
        </w:rPr>
        <w:t>“Proc. Esecutiva n</w:t>
      </w:r>
      <w:r w:rsidR="005B7C1F" w:rsidRPr="00826120">
        <w:rPr>
          <w:rFonts w:ascii="Times New Roman" w:eastAsia="Times New Roman" w:hAnsi="Times New Roman" w:cs="Times New Roman"/>
          <w:b/>
          <w:i/>
          <w:lang w:eastAsia="it-IT"/>
        </w:rPr>
        <w:t xml:space="preserve">. </w:t>
      </w:r>
      <w:r w:rsidR="009231ED" w:rsidRPr="00826120">
        <w:rPr>
          <w:rFonts w:ascii="Times New Roman" w:eastAsia="Times New Roman" w:hAnsi="Times New Roman" w:cs="Times New Roman"/>
          <w:b/>
          <w:i/>
          <w:lang w:eastAsia="it-IT"/>
        </w:rPr>
        <w:t>1</w:t>
      </w:r>
      <w:r w:rsidR="00826120" w:rsidRPr="00826120">
        <w:rPr>
          <w:rFonts w:ascii="Times New Roman" w:eastAsia="Times New Roman" w:hAnsi="Times New Roman" w:cs="Times New Roman"/>
          <w:b/>
          <w:i/>
          <w:lang w:eastAsia="it-IT"/>
        </w:rPr>
        <w:t>40</w:t>
      </w:r>
      <w:r w:rsidR="00865C61" w:rsidRPr="00826120">
        <w:rPr>
          <w:rFonts w:ascii="Times New Roman" w:eastAsia="Times New Roman" w:hAnsi="Times New Roman" w:cs="Times New Roman"/>
          <w:b/>
          <w:i/>
          <w:lang w:eastAsia="it-IT"/>
        </w:rPr>
        <w:t>/</w:t>
      </w:r>
      <w:r w:rsidR="00740270" w:rsidRPr="00826120">
        <w:rPr>
          <w:rFonts w:ascii="Times New Roman" w:eastAsia="Times New Roman" w:hAnsi="Times New Roman" w:cs="Times New Roman"/>
          <w:b/>
          <w:i/>
          <w:lang w:eastAsia="it-IT"/>
        </w:rPr>
        <w:t>20</w:t>
      </w:r>
      <w:r w:rsidR="00826120" w:rsidRPr="00826120">
        <w:rPr>
          <w:rFonts w:ascii="Times New Roman" w:eastAsia="Times New Roman" w:hAnsi="Times New Roman" w:cs="Times New Roman"/>
          <w:b/>
          <w:i/>
          <w:lang w:eastAsia="it-IT"/>
        </w:rPr>
        <w:t>23</w:t>
      </w:r>
      <w:r w:rsidR="006465E4" w:rsidRPr="00826120">
        <w:rPr>
          <w:rFonts w:ascii="Times New Roman" w:eastAsia="Times New Roman" w:hAnsi="Times New Roman" w:cs="Times New Roman"/>
          <w:b/>
          <w:i/>
          <w:lang w:eastAsia="it-IT"/>
        </w:rPr>
        <w:t xml:space="preserve"> R.G.E.</w:t>
      </w:r>
      <w:r w:rsidRPr="00826120">
        <w:rPr>
          <w:rFonts w:ascii="Times New Roman" w:eastAsia="Times New Roman" w:hAnsi="Times New Roman" w:cs="Times New Roman"/>
          <w:b/>
          <w:i/>
          <w:lang w:eastAsia="it-IT"/>
        </w:rPr>
        <w:t>,</w:t>
      </w:r>
      <w:r w:rsidR="007567C6" w:rsidRPr="00826120">
        <w:rPr>
          <w:rFonts w:ascii="Times New Roman" w:eastAsia="Times New Roman" w:hAnsi="Times New Roman" w:cs="Times New Roman"/>
          <w:b/>
          <w:i/>
          <w:lang w:eastAsia="it-IT"/>
        </w:rPr>
        <w:t xml:space="preserve"> lotto </w:t>
      </w:r>
      <w:r w:rsidR="00826120" w:rsidRPr="00826120">
        <w:rPr>
          <w:rFonts w:ascii="Times New Roman" w:eastAsia="Times New Roman" w:hAnsi="Times New Roman" w:cs="Times New Roman"/>
          <w:b/>
          <w:i/>
          <w:lang w:eastAsia="it-IT"/>
        </w:rPr>
        <w:t>unico</w:t>
      </w:r>
      <w:r w:rsidR="00E310BC" w:rsidRPr="00826120">
        <w:rPr>
          <w:rFonts w:ascii="Times New Roman" w:eastAsia="Times New Roman" w:hAnsi="Times New Roman" w:cs="Times New Roman"/>
          <w:b/>
          <w:i/>
          <w:lang w:eastAsia="it-IT"/>
        </w:rPr>
        <w:t>,</w:t>
      </w:r>
      <w:r w:rsidRPr="00826120">
        <w:rPr>
          <w:rFonts w:ascii="Times New Roman" w:eastAsia="Times New Roman" w:hAnsi="Times New Roman" w:cs="Times New Roman"/>
          <w:b/>
          <w:i/>
          <w:lang w:eastAsia="it-IT"/>
        </w:rPr>
        <w:t xml:space="preserve"> </w:t>
      </w:r>
      <w:r w:rsidRPr="00205211">
        <w:rPr>
          <w:rFonts w:ascii="Times New Roman" w:eastAsia="Times New Roman" w:hAnsi="Times New Roman" w:cs="Times New Roman"/>
          <w:b/>
          <w:i/>
          <w:lang w:eastAsia="it-IT"/>
        </w:rPr>
        <w:t>versamento cauzione”</w:t>
      </w:r>
      <w:r w:rsidRPr="00205211">
        <w:rPr>
          <w:rFonts w:ascii="Times New Roman" w:eastAsia="Times New Roman" w:hAnsi="Times New Roman" w:cs="Times New Roman"/>
          <w:lang w:eastAsia="it-IT"/>
        </w:rPr>
        <w:t xml:space="preserve">, dovrà essere effettuato </w:t>
      </w:r>
      <w:r w:rsidRPr="00205211">
        <w:rPr>
          <w:rFonts w:ascii="Times New Roman" w:eastAsia="Times New Roman" w:hAnsi="Times New Roman" w:cs="Times New Roman"/>
          <w:b/>
          <w:lang w:eastAsia="it-IT"/>
        </w:rPr>
        <w:t>in modo tale che</w:t>
      </w:r>
      <w:r w:rsidRPr="00205211">
        <w:rPr>
          <w:rFonts w:ascii="Times New Roman" w:eastAsia="Times New Roman" w:hAnsi="Times New Roman" w:cs="Times New Roman"/>
          <w:lang w:eastAsia="it-IT"/>
        </w:rPr>
        <w:t xml:space="preserve"> </w:t>
      </w:r>
      <w:r w:rsidRPr="00205211">
        <w:rPr>
          <w:rFonts w:ascii="Times New Roman" w:eastAsia="Times New Roman" w:hAnsi="Times New Roman" w:cs="Times New Roman"/>
          <w:b/>
          <w:lang w:eastAsia="it-IT"/>
        </w:rPr>
        <w:t>l’accredito delle somme abbia luogo entro il giorno precedente l’udienza di vendita telematica.</w:t>
      </w:r>
      <w:r w:rsidR="00E310BC" w:rsidRPr="00205211">
        <w:rPr>
          <w:rFonts w:ascii="Times New Roman" w:eastAsia="Times New Roman" w:hAnsi="Times New Roman" w:cs="Times New Roman"/>
          <w:lang w:eastAsia="it-IT"/>
        </w:rPr>
        <w:t xml:space="preserve"> </w:t>
      </w:r>
      <w:r w:rsidRPr="00205211">
        <w:rPr>
          <w:rFonts w:ascii="Times New Roman" w:eastAsia="Times New Roman" w:hAnsi="Times New Roman" w:cs="Times New Roman"/>
          <w:b/>
          <w:lang w:eastAsia="it-IT"/>
        </w:rPr>
        <w:t xml:space="preserve">Qualora il giorno </w:t>
      </w:r>
      <w:r w:rsidR="00E310BC" w:rsidRPr="00205211">
        <w:rPr>
          <w:rFonts w:ascii="Times New Roman" w:eastAsia="Times New Roman" w:hAnsi="Times New Roman" w:cs="Times New Roman"/>
          <w:b/>
          <w:lang w:eastAsia="it-IT"/>
        </w:rPr>
        <w:t>del</w:t>
      </w:r>
      <w:r w:rsidRPr="00205211">
        <w:rPr>
          <w:rFonts w:ascii="Times New Roman" w:eastAsia="Times New Roman" w:hAnsi="Times New Roman" w:cs="Times New Roman"/>
          <w:b/>
          <w:lang w:eastAsia="it-IT"/>
        </w:rPr>
        <w:t>l’udienza di vendita telematica non venga riscontrato l’accredito delle somme sul conto corrente intestato alla procedura, l’offerta sarà considerata inammissibile.</w:t>
      </w:r>
    </w:p>
    <w:p w:rsidR="00F92041" w:rsidRPr="00205211" w:rsidRDefault="00B2099A" w:rsidP="00C364D1">
      <w:pPr>
        <w:spacing w:after="0" w:line="360" w:lineRule="auto"/>
        <w:contextualSpacing/>
        <w:jc w:val="both"/>
        <w:rPr>
          <w:rFonts w:ascii="Times New Roman" w:eastAsia="Times New Roman" w:hAnsi="Times New Roman" w:cs="Times New Roman"/>
          <w:b/>
          <w:i/>
          <w:lang w:eastAsia="it-IT"/>
        </w:rPr>
      </w:pPr>
      <w:r w:rsidRPr="00205211">
        <w:rPr>
          <w:rFonts w:ascii="Times New Roman" w:eastAsia="Times New Roman" w:hAnsi="Times New Roman" w:cs="Times New Roman"/>
          <w:lang w:eastAsia="it-IT"/>
        </w:rPr>
        <w:t>L’offerente d</w:t>
      </w:r>
      <w:r w:rsidR="00C00584">
        <w:rPr>
          <w:rFonts w:ascii="Times New Roman" w:eastAsia="Times New Roman" w:hAnsi="Times New Roman" w:cs="Times New Roman"/>
          <w:lang w:eastAsia="it-IT"/>
        </w:rPr>
        <w:t xml:space="preserve">ovrà </w:t>
      </w:r>
      <w:r w:rsidRPr="00205211">
        <w:rPr>
          <w:rFonts w:ascii="Times New Roman" w:eastAsia="Times New Roman" w:hAnsi="Times New Roman" w:cs="Times New Roman"/>
          <w:lang w:eastAsia="it-IT"/>
        </w:rPr>
        <w:t>paga</w:t>
      </w:r>
      <w:r w:rsidR="00DE0C6D" w:rsidRPr="00205211">
        <w:rPr>
          <w:rFonts w:ascii="Times New Roman" w:eastAsia="Times New Roman" w:hAnsi="Times New Roman" w:cs="Times New Roman"/>
          <w:lang w:eastAsia="it-IT"/>
        </w:rPr>
        <w:t>re</w:t>
      </w:r>
      <w:r w:rsidRPr="00205211">
        <w:rPr>
          <w:rFonts w:ascii="Times New Roman" w:eastAsia="Times New Roman" w:hAnsi="Times New Roman" w:cs="Times New Roman"/>
          <w:lang w:eastAsia="it-IT"/>
        </w:rPr>
        <w:t xml:space="preserve"> </w:t>
      </w:r>
      <w:r w:rsidR="00DE0C6D" w:rsidRPr="00205211">
        <w:rPr>
          <w:rFonts w:ascii="Times New Roman" w:eastAsia="Times New Roman" w:hAnsi="Times New Roman" w:cs="Times New Roman"/>
          <w:lang w:eastAsia="it-IT"/>
        </w:rPr>
        <w:t>i</w:t>
      </w:r>
      <w:r w:rsidRPr="00205211">
        <w:rPr>
          <w:rFonts w:ascii="Times New Roman" w:eastAsia="Times New Roman" w:hAnsi="Times New Roman" w:cs="Times New Roman"/>
          <w:lang w:eastAsia="it-IT"/>
        </w:rPr>
        <w:t xml:space="preserve">l bollo dovuto per legge (attualmente pari ad € 16,00) in modalità telematica, salvo che sia esentato ai sensi del DPR 447/2000. Il bollo può essere pagato </w:t>
      </w:r>
      <w:r w:rsidR="00F92041" w:rsidRPr="00205211">
        <w:rPr>
          <w:rFonts w:ascii="Times New Roman" w:eastAsia="Times New Roman" w:hAnsi="Times New Roman" w:cs="Times New Roman"/>
          <w:lang w:eastAsia="it-IT"/>
        </w:rPr>
        <w:t xml:space="preserve">sul portale dei servizi telematici all'indirizzo </w:t>
      </w:r>
      <w:r w:rsidR="00F92041" w:rsidRPr="00C00584">
        <w:rPr>
          <w:rFonts w:ascii="Times New Roman" w:eastAsia="Times New Roman" w:hAnsi="Times New Roman" w:cs="Times New Roman"/>
          <w:i/>
          <w:lang w:eastAsia="it-IT"/>
        </w:rPr>
        <w:t>http://pst.giustizia.it</w:t>
      </w:r>
      <w:r w:rsidR="00F92041" w:rsidRPr="00205211">
        <w:rPr>
          <w:rFonts w:ascii="Times New Roman" w:eastAsia="Times New Roman" w:hAnsi="Times New Roman" w:cs="Times New Roman"/>
          <w:lang w:eastAsia="it-IT"/>
        </w:rPr>
        <w:t xml:space="preserve">, servizio </w:t>
      </w:r>
      <w:r w:rsidR="00F92041" w:rsidRPr="00205211">
        <w:rPr>
          <w:rFonts w:ascii="Times New Roman" w:eastAsia="Times New Roman" w:hAnsi="Times New Roman" w:cs="Times New Roman"/>
          <w:i/>
          <w:lang w:eastAsia="it-IT"/>
        </w:rPr>
        <w:t>"pagamento di bolli digitali"</w:t>
      </w:r>
      <w:r w:rsidR="00F92041" w:rsidRPr="00205211">
        <w:rPr>
          <w:rFonts w:ascii="Times New Roman" w:eastAsia="Times New Roman" w:hAnsi="Times New Roman" w:cs="Times New Roman"/>
          <w:lang w:eastAsia="it-IT"/>
        </w:rPr>
        <w:t xml:space="preserve">, </w:t>
      </w:r>
      <w:r w:rsidRPr="00205211">
        <w:rPr>
          <w:rFonts w:ascii="Times New Roman" w:eastAsia="Times New Roman" w:hAnsi="Times New Roman" w:cs="Times New Roman"/>
          <w:lang w:eastAsia="it-IT"/>
        </w:rPr>
        <w:t xml:space="preserve">tramite carta di credito o bonifico bancario, seguendo le istruzioni indicate nel </w:t>
      </w:r>
      <w:r w:rsidRPr="00205211">
        <w:rPr>
          <w:rFonts w:ascii="Times New Roman" w:eastAsia="Times New Roman" w:hAnsi="Times New Roman" w:cs="Times New Roman"/>
          <w:i/>
          <w:lang w:eastAsia="it-IT"/>
        </w:rPr>
        <w:t>“manuale utente per la presentazione dell’offerta telematica</w:t>
      </w:r>
      <w:r w:rsidR="00E310BC" w:rsidRPr="00205211">
        <w:rPr>
          <w:rFonts w:ascii="Times New Roman" w:eastAsia="Times New Roman" w:hAnsi="Times New Roman" w:cs="Times New Roman"/>
          <w:i/>
          <w:lang w:eastAsia="it-IT"/>
        </w:rPr>
        <w:t>”</w:t>
      </w:r>
      <w:r w:rsidR="00E310BC" w:rsidRPr="00205211">
        <w:rPr>
          <w:rFonts w:ascii="Times New Roman" w:eastAsia="Times New Roman" w:hAnsi="Times New Roman" w:cs="Times New Roman"/>
          <w:lang w:eastAsia="it-IT"/>
        </w:rPr>
        <w:t xml:space="preserve">, </w:t>
      </w:r>
      <w:r w:rsidRPr="00205211">
        <w:rPr>
          <w:rFonts w:ascii="Times New Roman" w:eastAsia="Times New Roman" w:hAnsi="Times New Roman" w:cs="Times New Roman"/>
          <w:lang w:eastAsia="it-IT"/>
        </w:rPr>
        <w:t>reperibile sul sito</w:t>
      </w:r>
      <w:r w:rsidR="00C00584" w:rsidRPr="00C00584">
        <w:rPr>
          <w:rFonts w:ascii="Times New Roman" w:eastAsia="Times New Roman" w:hAnsi="Times New Roman" w:cs="Times New Roman"/>
          <w:lang w:eastAsia="it-IT"/>
        </w:rPr>
        <w:t xml:space="preserve"> </w:t>
      </w:r>
      <w:r w:rsidR="00C00584" w:rsidRPr="00C00584">
        <w:rPr>
          <w:rFonts w:ascii="Times New Roman" w:eastAsia="Times New Roman" w:hAnsi="Times New Roman" w:cs="Times New Roman"/>
          <w:i/>
          <w:lang w:eastAsia="it-IT"/>
        </w:rPr>
        <w:t>http://pst.giustizia.it</w:t>
      </w:r>
      <w:r w:rsidR="00C00584">
        <w:rPr>
          <w:rFonts w:ascii="Times New Roman" w:eastAsia="Times New Roman" w:hAnsi="Times New Roman" w:cs="Times New Roman"/>
          <w:lang w:eastAsia="it-IT"/>
        </w:rPr>
        <w:t>.</w:t>
      </w:r>
    </w:p>
    <w:p w:rsidR="00B2099A" w:rsidRPr="00205211" w:rsidRDefault="00B2099A" w:rsidP="00C364D1">
      <w:pPr>
        <w:spacing w:after="0" w:line="360" w:lineRule="auto"/>
        <w:contextualSpacing/>
        <w:jc w:val="both"/>
        <w:rPr>
          <w:rFonts w:ascii="Times New Roman" w:eastAsia="Times New Roman" w:hAnsi="Times New Roman" w:cs="Times New Roman"/>
          <w:lang w:eastAsia="it-IT"/>
        </w:rPr>
      </w:pPr>
      <w:r w:rsidRPr="00205211">
        <w:rPr>
          <w:rFonts w:ascii="Times New Roman" w:eastAsia="Times New Roman" w:hAnsi="Times New Roman" w:cs="Times New Roman"/>
          <w:lang w:eastAsia="it-IT"/>
        </w:rPr>
        <w:t>In caso di mancata aggiudicazione</w:t>
      </w:r>
      <w:r w:rsidR="00A9303A" w:rsidRPr="00205211">
        <w:rPr>
          <w:rFonts w:ascii="Times New Roman" w:eastAsia="Times New Roman" w:hAnsi="Times New Roman" w:cs="Times New Roman"/>
          <w:lang w:eastAsia="it-IT"/>
        </w:rPr>
        <w:t>,</w:t>
      </w:r>
      <w:r w:rsidRPr="00205211">
        <w:rPr>
          <w:rFonts w:ascii="Times New Roman" w:eastAsia="Times New Roman" w:hAnsi="Times New Roman" w:cs="Times New Roman"/>
          <w:lang w:eastAsia="it-IT"/>
        </w:rPr>
        <w:t xml:space="preserve"> e all’esito dell’avvio della gara in caso di plurimi offerenti, l’importo versato a titolo di cauzione (al netto degli eventuali oneri bancari) sarà restituito ai soggetti offerenti non aggiudicatari. La restituzione avrà luogo esclusivamente mediante bonifico sul conto corrente utilizzato per il versamento della cauzione.</w:t>
      </w:r>
    </w:p>
    <w:p w:rsidR="00B2099A" w:rsidRPr="00205211" w:rsidRDefault="00B2099A" w:rsidP="00C364D1">
      <w:pPr>
        <w:spacing w:after="0" w:line="360" w:lineRule="auto"/>
        <w:contextualSpacing/>
        <w:jc w:val="both"/>
        <w:rPr>
          <w:rFonts w:ascii="Times New Roman" w:eastAsia="Times New Roman" w:hAnsi="Times New Roman" w:cs="Times New Roman"/>
          <w:lang w:eastAsia="it-IT"/>
        </w:rPr>
      </w:pPr>
      <w:r w:rsidRPr="00205211">
        <w:rPr>
          <w:rFonts w:ascii="Times New Roman" w:hAnsi="Times New Roman" w:cs="Times New Roman"/>
          <w:b/>
        </w:rPr>
        <w:t xml:space="preserve">L’offerta è </w:t>
      </w:r>
      <w:r w:rsidRPr="00205211">
        <w:rPr>
          <w:rFonts w:ascii="Times New Roman" w:hAnsi="Times New Roman" w:cs="Times New Roman"/>
          <w:b/>
          <w:u w:val="single"/>
        </w:rPr>
        <w:t>irrevocabile</w:t>
      </w:r>
      <w:r w:rsidRPr="00205211">
        <w:rPr>
          <w:rFonts w:ascii="Times New Roman" w:hAnsi="Times New Roman" w:cs="Times New Roman"/>
        </w:rPr>
        <w:t xml:space="preserve"> ai sensi dell’art. 571</w:t>
      </w:r>
      <w:r w:rsidR="00814F57" w:rsidRPr="00205211">
        <w:rPr>
          <w:rFonts w:ascii="Times New Roman" w:hAnsi="Times New Roman" w:cs="Times New Roman"/>
        </w:rPr>
        <w:t>,</w:t>
      </w:r>
      <w:r w:rsidRPr="00205211">
        <w:rPr>
          <w:rFonts w:ascii="Times New Roman" w:hAnsi="Times New Roman" w:cs="Times New Roman"/>
        </w:rPr>
        <w:t xml:space="preserve"> comma 3</w:t>
      </w:r>
      <w:r w:rsidR="00814F57" w:rsidRPr="00205211">
        <w:rPr>
          <w:rFonts w:ascii="Times New Roman" w:hAnsi="Times New Roman" w:cs="Times New Roman"/>
        </w:rPr>
        <w:t>,</w:t>
      </w:r>
      <w:r w:rsidR="00A9303A" w:rsidRPr="00205211">
        <w:rPr>
          <w:rFonts w:ascii="Times New Roman" w:hAnsi="Times New Roman" w:cs="Times New Roman"/>
        </w:rPr>
        <w:t xml:space="preserve"> c.p.c</w:t>
      </w:r>
      <w:r w:rsidRPr="00205211">
        <w:rPr>
          <w:rFonts w:ascii="Times New Roman" w:hAnsi="Times New Roman" w:cs="Times New Roman"/>
        </w:rPr>
        <w:t>.</w:t>
      </w:r>
    </w:p>
    <w:p w:rsidR="00A9303A" w:rsidRPr="00205211" w:rsidRDefault="00A9303A" w:rsidP="00C364D1">
      <w:pPr>
        <w:widowControl w:val="0"/>
        <w:suppressAutoHyphens/>
        <w:spacing w:after="0" w:line="360" w:lineRule="auto"/>
        <w:contextualSpacing/>
        <w:jc w:val="both"/>
        <w:rPr>
          <w:rFonts w:ascii="Times New Roman" w:eastAsia="Times New Roman" w:hAnsi="Times New Roman" w:cs="Times New Roman"/>
          <w:bCs/>
          <w:lang w:eastAsia="it-IT"/>
        </w:rPr>
      </w:pPr>
    </w:p>
    <w:p w:rsidR="00A9303A" w:rsidRPr="00205211" w:rsidRDefault="00A9303A" w:rsidP="00C364D1">
      <w:pPr>
        <w:widowControl w:val="0"/>
        <w:suppressAutoHyphens/>
        <w:spacing w:after="0" w:line="360" w:lineRule="auto"/>
        <w:contextualSpacing/>
        <w:jc w:val="center"/>
        <w:rPr>
          <w:rFonts w:ascii="Times New Roman" w:eastAsia="Times New Roman" w:hAnsi="Times New Roman" w:cs="Times New Roman"/>
          <w:b/>
          <w:bCs/>
          <w:i/>
          <w:u w:val="single"/>
          <w:lang w:eastAsia="it-IT"/>
        </w:rPr>
      </w:pPr>
      <w:r w:rsidRPr="00205211">
        <w:rPr>
          <w:rFonts w:ascii="Times New Roman" w:eastAsia="Times New Roman" w:hAnsi="Times New Roman" w:cs="Times New Roman"/>
          <w:b/>
          <w:bCs/>
          <w:i/>
          <w:u w:val="single"/>
          <w:lang w:eastAsia="it-IT"/>
        </w:rPr>
        <w:t>ESAME DELLE OFFERTE</w:t>
      </w:r>
      <w:r w:rsidR="00DE0C6D" w:rsidRPr="00205211">
        <w:rPr>
          <w:rFonts w:ascii="Times New Roman" w:eastAsia="Times New Roman" w:hAnsi="Times New Roman" w:cs="Times New Roman"/>
          <w:b/>
          <w:bCs/>
          <w:i/>
          <w:u w:val="single"/>
          <w:lang w:eastAsia="it-IT"/>
        </w:rPr>
        <w:t xml:space="preserve"> - GARA TRA GLI OFFERENTI -</w:t>
      </w:r>
      <w:r w:rsidR="00BB3819" w:rsidRPr="00205211">
        <w:rPr>
          <w:rFonts w:ascii="Times New Roman" w:eastAsia="Times New Roman" w:hAnsi="Times New Roman" w:cs="Times New Roman"/>
          <w:b/>
          <w:bCs/>
          <w:i/>
          <w:u w:val="single"/>
          <w:lang w:eastAsia="it-IT"/>
        </w:rPr>
        <w:t xml:space="preserve"> </w:t>
      </w:r>
      <w:r w:rsidR="00DE0C6D" w:rsidRPr="00205211">
        <w:rPr>
          <w:rFonts w:ascii="Times New Roman" w:eastAsia="Times New Roman" w:hAnsi="Times New Roman" w:cs="Times New Roman"/>
          <w:b/>
          <w:bCs/>
          <w:i/>
          <w:u w:val="single"/>
          <w:lang w:eastAsia="it-IT"/>
        </w:rPr>
        <w:t>AGGIUDICAZIONE</w:t>
      </w:r>
    </w:p>
    <w:p w:rsidR="00BB3819" w:rsidRPr="00205211" w:rsidRDefault="00BB3819" w:rsidP="00C364D1">
      <w:pPr>
        <w:widowControl w:val="0"/>
        <w:suppressAutoHyphens/>
        <w:spacing w:after="0" w:line="360" w:lineRule="auto"/>
        <w:contextualSpacing/>
        <w:jc w:val="both"/>
        <w:rPr>
          <w:rFonts w:ascii="Times New Roman" w:eastAsia="Times New Roman" w:hAnsi="Times New Roman" w:cs="Times New Roman"/>
          <w:b/>
          <w:bCs/>
          <w:u w:val="single"/>
          <w:lang w:eastAsia="it-IT"/>
        </w:rPr>
      </w:pPr>
    </w:p>
    <w:p w:rsidR="00B2099A" w:rsidRPr="00826120" w:rsidRDefault="00B2099A" w:rsidP="00C364D1">
      <w:pPr>
        <w:widowControl w:val="0"/>
        <w:suppressAutoHyphens/>
        <w:spacing w:after="0" w:line="360" w:lineRule="auto"/>
        <w:contextualSpacing/>
        <w:jc w:val="both"/>
        <w:rPr>
          <w:rFonts w:ascii="Times New Roman" w:eastAsia="Times New Roman" w:hAnsi="Times New Roman" w:cs="Times New Roman"/>
          <w:bCs/>
          <w:lang w:eastAsia="it-IT"/>
        </w:rPr>
      </w:pPr>
      <w:r w:rsidRPr="00205211">
        <w:rPr>
          <w:rFonts w:ascii="Times New Roman" w:eastAsia="Times New Roman" w:hAnsi="Times New Roman" w:cs="Times New Roman"/>
          <w:bCs/>
          <w:lang w:eastAsia="it-IT"/>
        </w:rPr>
        <w:t>L’esame delle offerte</w:t>
      </w:r>
      <w:r w:rsidR="00A9303A" w:rsidRPr="00205211">
        <w:rPr>
          <w:rFonts w:ascii="Times New Roman" w:eastAsia="Times New Roman" w:hAnsi="Times New Roman" w:cs="Times New Roman"/>
          <w:bCs/>
          <w:lang w:eastAsia="it-IT"/>
        </w:rPr>
        <w:t>,</w:t>
      </w:r>
      <w:r w:rsidRPr="00205211">
        <w:rPr>
          <w:rFonts w:ascii="Times New Roman" w:eastAsia="Times New Roman" w:hAnsi="Times New Roman" w:cs="Times New Roman"/>
          <w:bCs/>
          <w:lang w:eastAsia="it-IT"/>
        </w:rPr>
        <w:t xml:space="preserve"> e lo svolgimento dell’eventuale gara</w:t>
      </w:r>
      <w:r w:rsidR="00A9303A" w:rsidRPr="00205211">
        <w:rPr>
          <w:rFonts w:ascii="Times New Roman" w:eastAsia="Times New Roman" w:hAnsi="Times New Roman" w:cs="Times New Roman"/>
          <w:bCs/>
          <w:lang w:eastAsia="it-IT"/>
        </w:rPr>
        <w:t>,</w:t>
      </w:r>
      <w:r w:rsidRPr="00205211">
        <w:rPr>
          <w:rFonts w:ascii="Times New Roman" w:eastAsia="Times New Roman" w:hAnsi="Times New Roman" w:cs="Times New Roman"/>
          <w:bCs/>
          <w:lang w:eastAsia="it-IT"/>
        </w:rPr>
        <w:t xml:space="preserve"> sarà effettuato tramite il portale </w:t>
      </w:r>
      <w:hyperlink r:id="rId11" w:history="1">
        <w:r w:rsidRPr="00826120">
          <w:rPr>
            <w:rStyle w:val="Collegamentoipertestuale"/>
            <w:rFonts w:ascii="Times New Roman" w:eastAsia="Times New Roman" w:hAnsi="Times New Roman" w:cs="Times New Roman"/>
            <w:bCs/>
            <w:color w:val="auto"/>
            <w:u w:val="none"/>
            <w:lang w:eastAsia="it-IT"/>
          </w:rPr>
          <w:t>www.astetelematiche.it</w:t>
        </w:r>
      </w:hyperlink>
      <w:r w:rsidRPr="00826120">
        <w:rPr>
          <w:rFonts w:ascii="Times New Roman" w:eastAsia="Times New Roman" w:hAnsi="Times New Roman" w:cs="Times New Roman"/>
          <w:bCs/>
          <w:lang w:eastAsia="it-IT"/>
        </w:rPr>
        <w:t>. Le buste telematiche contenenti le offerte verranno aperte dal profession</w:t>
      </w:r>
      <w:r w:rsidR="009E187A" w:rsidRPr="00826120">
        <w:rPr>
          <w:rFonts w:ascii="Times New Roman" w:eastAsia="Times New Roman" w:hAnsi="Times New Roman" w:cs="Times New Roman"/>
          <w:bCs/>
          <w:lang w:eastAsia="it-IT"/>
        </w:rPr>
        <w:t>ista delegato solo nella data e</w:t>
      </w:r>
      <w:r w:rsidRPr="00826120">
        <w:rPr>
          <w:rFonts w:ascii="Times New Roman" w:eastAsia="Times New Roman" w:hAnsi="Times New Roman" w:cs="Times New Roman"/>
          <w:bCs/>
          <w:lang w:eastAsia="it-IT"/>
        </w:rPr>
        <w:t xml:space="preserve"> all’orario dell’udienza di vendita telematica sopra indicati.</w:t>
      </w:r>
    </w:p>
    <w:p w:rsidR="00A9303A" w:rsidRPr="00205211" w:rsidRDefault="00B2099A" w:rsidP="00C364D1">
      <w:pPr>
        <w:widowControl w:val="0"/>
        <w:suppressAutoHyphens/>
        <w:spacing w:after="0" w:line="360" w:lineRule="auto"/>
        <w:contextualSpacing/>
        <w:jc w:val="both"/>
        <w:rPr>
          <w:rFonts w:ascii="Times New Roman" w:eastAsia="Times New Roman" w:hAnsi="Times New Roman" w:cs="Times New Roman"/>
          <w:bCs/>
          <w:lang w:eastAsia="it-IT"/>
        </w:rPr>
      </w:pPr>
      <w:r w:rsidRPr="00826120">
        <w:rPr>
          <w:rFonts w:ascii="Times New Roman" w:eastAsia="Times New Roman" w:hAnsi="Times New Roman" w:cs="Times New Roman"/>
          <w:bCs/>
          <w:lang w:eastAsia="it-IT"/>
        </w:rPr>
        <w:t>La partecipazione degli offerenti all’udienza di vendita telematica avrà luogo esclusivamente tramite l’area riservata del sito</w:t>
      </w:r>
      <w:r w:rsidRPr="00826120">
        <w:rPr>
          <w:rFonts w:ascii="Times New Roman" w:hAnsi="Times New Roman" w:cs="Times New Roman"/>
        </w:rPr>
        <w:t xml:space="preserve"> </w:t>
      </w:r>
      <w:hyperlink r:id="rId12" w:history="1">
        <w:r w:rsidRPr="00826120">
          <w:rPr>
            <w:rStyle w:val="Collegamentoipertestuale"/>
            <w:rFonts w:ascii="Times New Roman" w:eastAsia="Times New Roman" w:hAnsi="Times New Roman" w:cs="Times New Roman"/>
            <w:bCs/>
            <w:color w:val="auto"/>
            <w:u w:val="none"/>
            <w:lang w:eastAsia="it-IT"/>
          </w:rPr>
          <w:t>www.astetelematiche.it</w:t>
        </w:r>
      </w:hyperlink>
      <w:r w:rsidRPr="00826120">
        <w:rPr>
          <w:rFonts w:ascii="Times New Roman" w:eastAsia="Times New Roman" w:hAnsi="Times New Roman" w:cs="Times New Roman"/>
          <w:bCs/>
          <w:lang w:eastAsia="it-IT"/>
        </w:rPr>
        <w:t xml:space="preserve">, </w:t>
      </w:r>
      <w:r w:rsidRPr="00205211">
        <w:rPr>
          <w:rFonts w:ascii="Times New Roman" w:eastAsia="Times New Roman" w:hAnsi="Times New Roman" w:cs="Times New Roman"/>
          <w:bCs/>
          <w:lang w:eastAsia="it-IT"/>
        </w:rPr>
        <w:t>accedendo alla stessa</w:t>
      </w:r>
      <w:r w:rsidR="00190E92">
        <w:rPr>
          <w:rFonts w:ascii="Times New Roman" w:eastAsia="Times New Roman" w:hAnsi="Times New Roman" w:cs="Times New Roman"/>
          <w:bCs/>
          <w:lang w:eastAsia="it-IT"/>
        </w:rPr>
        <w:t xml:space="preserve"> con le credenziali personali e</w:t>
      </w:r>
      <w:r w:rsidRPr="00205211">
        <w:rPr>
          <w:rFonts w:ascii="Times New Roman" w:eastAsia="Times New Roman" w:hAnsi="Times New Roman" w:cs="Times New Roman"/>
          <w:bCs/>
          <w:lang w:eastAsia="it-IT"/>
        </w:rPr>
        <w:t xml:space="preserve"> in base alle istruzioni ricevute almeno 30 minuti prima dell’inizio delle operazioni di vendita, sulla casella di posta elettronica certificata o sulla casella di posta elettronica certificata per la vendita telematica utilizzata per trasmettere l’offerta. </w:t>
      </w:r>
    </w:p>
    <w:p w:rsidR="009745CC" w:rsidRPr="00205211" w:rsidRDefault="00A9303A" w:rsidP="00C364D1">
      <w:pPr>
        <w:widowControl w:val="0"/>
        <w:suppressAutoHyphens/>
        <w:spacing w:after="0" w:line="360" w:lineRule="auto"/>
        <w:contextualSpacing/>
        <w:jc w:val="both"/>
        <w:rPr>
          <w:rFonts w:ascii="Times New Roman" w:eastAsia="Times New Roman" w:hAnsi="Times New Roman" w:cs="Times New Roman"/>
          <w:bCs/>
          <w:lang w:eastAsia="it-IT"/>
        </w:rPr>
      </w:pPr>
      <w:r w:rsidRPr="00205211">
        <w:rPr>
          <w:rFonts w:ascii="Times New Roman" w:eastAsia="Times New Roman" w:hAnsi="Times New Roman" w:cs="Times New Roman"/>
          <w:b/>
          <w:bCs/>
          <w:lang w:eastAsia="it-IT"/>
        </w:rPr>
        <w:t>A</w:t>
      </w:r>
      <w:r w:rsidR="00B2099A" w:rsidRPr="00205211">
        <w:rPr>
          <w:rFonts w:ascii="Times New Roman" w:eastAsia="Times New Roman" w:hAnsi="Times New Roman" w:cs="Times New Roman"/>
          <w:b/>
          <w:bCs/>
          <w:lang w:eastAsia="it-IT"/>
        </w:rPr>
        <w:t>nche nel caso di mancata connessione da parte dell’unico offerente, l'aggiudicazione potrà comunque essere disposta in suo favore.</w:t>
      </w:r>
    </w:p>
    <w:p w:rsidR="00BB3819" w:rsidRPr="00205211" w:rsidRDefault="00B2099A" w:rsidP="00C364D1">
      <w:pPr>
        <w:widowControl w:val="0"/>
        <w:suppressAutoHyphens/>
        <w:spacing w:after="0" w:line="360" w:lineRule="auto"/>
        <w:contextualSpacing/>
        <w:jc w:val="both"/>
        <w:rPr>
          <w:rFonts w:ascii="Times New Roman" w:eastAsia="Times New Roman" w:hAnsi="Times New Roman" w:cs="Times New Roman"/>
          <w:bCs/>
          <w:lang w:eastAsia="it-IT"/>
        </w:rPr>
      </w:pPr>
      <w:r w:rsidRPr="00205211">
        <w:rPr>
          <w:rFonts w:ascii="Times New Roman" w:eastAsia="Times New Roman" w:hAnsi="Times New Roman" w:cs="Times New Roman"/>
          <w:bCs/>
          <w:lang w:eastAsia="it-IT"/>
        </w:rPr>
        <w:lastRenderedPageBreak/>
        <w:t xml:space="preserve">Nell’ipotesi di presentazione di </w:t>
      </w:r>
      <w:r w:rsidRPr="00205211">
        <w:rPr>
          <w:rFonts w:ascii="Times New Roman" w:eastAsia="Times New Roman" w:hAnsi="Times New Roman" w:cs="Times New Roman"/>
          <w:b/>
          <w:bCs/>
          <w:lang w:eastAsia="it-IT"/>
        </w:rPr>
        <w:t>più offerte valide</w:t>
      </w:r>
      <w:r w:rsidR="00BB3819" w:rsidRPr="00205211">
        <w:rPr>
          <w:rFonts w:ascii="Times New Roman" w:eastAsia="Times New Roman" w:hAnsi="Times New Roman" w:cs="Times New Roman"/>
          <w:bCs/>
          <w:lang w:eastAsia="it-IT"/>
        </w:rPr>
        <w:t>,</w:t>
      </w:r>
      <w:r w:rsidRPr="00205211">
        <w:rPr>
          <w:rFonts w:ascii="Times New Roman" w:hAnsi="Times New Roman" w:cs="Times New Roman"/>
        </w:rPr>
        <w:t xml:space="preserve"> si procederà con</w:t>
      </w:r>
      <w:r w:rsidRPr="00205211">
        <w:rPr>
          <w:rFonts w:ascii="Times New Roman" w:eastAsia="Times New Roman" w:hAnsi="Times New Roman" w:cs="Times New Roman"/>
          <w:bCs/>
          <w:lang w:eastAsia="it-IT"/>
        </w:rPr>
        <w:t xml:space="preserve"> gara telematica tra gli offerenti</w:t>
      </w:r>
      <w:r w:rsidR="00BB3819" w:rsidRPr="00205211">
        <w:rPr>
          <w:rFonts w:ascii="Times New Roman" w:eastAsia="Times New Roman" w:hAnsi="Times New Roman" w:cs="Times New Roman"/>
          <w:bCs/>
          <w:lang w:eastAsia="it-IT"/>
        </w:rPr>
        <w:t xml:space="preserve">, con </w:t>
      </w:r>
      <w:r w:rsidRPr="00205211">
        <w:rPr>
          <w:rFonts w:ascii="Times New Roman" w:eastAsia="Times New Roman" w:hAnsi="Times New Roman" w:cs="Times New Roman"/>
          <w:bCs/>
          <w:lang w:eastAsia="it-IT"/>
        </w:rPr>
        <w:t>modalità asincrona</w:t>
      </w:r>
      <w:r w:rsidR="00BB3819" w:rsidRPr="00205211">
        <w:rPr>
          <w:rFonts w:ascii="Times New Roman" w:eastAsia="Times New Roman" w:hAnsi="Times New Roman" w:cs="Times New Roman"/>
          <w:bCs/>
          <w:lang w:eastAsia="it-IT"/>
        </w:rPr>
        <w:t>,</w:t>
      </w:r>
      <w:r w:rsidRPr="00205211">
        <w:rPr>
          <w:rFonts w:ascii="Times New Roman" w:eastAsia="Times New Roman" w:hAnsi="Times New Roman" w:cs="Times New Roman"/>
          <w:bCs/>
          <w:lang w:eastAsia="it-IT"/>
        </w:rPr>
        <w:t xml:space="preserve"> sul prezzo offerto più alto (anche in presenza di due o più offerte di identico importo)</w:t>
      </w:r>
      <w:r w:rsidR="00BB3819" w:rsidRPr="00205211">
        <w:rPr>
          <w:rFonts w:ascii="Times New Roman" w:eastAsia="Times New Roman" w:hAnsi="Times New Roman" w:cs="Times New Roman"/>
          <w:bCs/>
          <w:lang w:eastAsia="it-IT"/>
        </w:rPr>
        <w:t>.</w:t>
      </w:r>
    </w:p>
    <w:p w:rsidR="00B2099A" w:rsidRPr="00205211" w:rsidRDefault="00BB3819" w:rsidP="00C364D1">
      <w:pPr>
        <w:widowControl w:val="0"/>
        <w:suppressAutoHyphens/>
        <w:spacing w:after="0" w:line="360" w:lineRule="auto"/>
        <w:contextualSpacing/>
        <w:jc w:val="both"/>
        <w:rPr>
          <w:rFonts w:ascii="Times New Roman" w:eastAsia="Times New Roman" w:hAnsi="Times New Roman" w:cs="Times New Roman"/>
          <w:bCs/>
          <w:lang w:eastAsia="it-IT"/>
        </w:rPr>
      </w:pPr>
      <w:r w:rsidRPr="00205211">
        <w:rPr>
          <w:rFonts w:ascii="Times New Roman" w:eastAsia="Times New Roman" w:hAnsi="Times New Roman" w:cs="Times New Roman"/>
          <w:bCs/>
          <w:lang w:eastAsia="it-IT"/>
        </w:rPr>
        <w:t>L</w:t>
      </w:r>
      <w:r w:rsidR="00B2099A" w:rsidRPr="00205211">
        <w:rPr>
          <w:rFonts w:ascii="Times New Roman" w:eastAsia="Times New Roman" w:hAnsi="Times New Roman" w:cs="Times New Roman"/>
          <w:bCs/>
          <w:lang w:eastAsia="it-IT"/>
        </w:rPr>
        <w:t>a gara avrà inizio subito dopo l’apertura delle offerte telematiche ed il vaglio di ammissibilità di tutte le offerte ricevute.</w:t>
      </w:r>
    </w:p>
    <w:p w:rsidR="008E0894" w:rsidRPr="0056679D" w:rsidRDefault="00B2099A" w:rsidP="00C364D1">
      <w:pPr>
        <w:widowControl w:val="0"/>
        <w:suppressAutoHyphens/>
        <w:spacing w:after="0" w:line="360" w:lineRule="auto"/>
        <w:contextualSpacing/>
        <w:jc w:val="both"/>
        <w:rPr>
          <w:rFonts w:ascii="Times New Roman" w:eastAsia="Times New Roman" w:hAnsi="Times New Roman" w:cs="Times New Roman"/>
          <w:bCs/>
          <w:lang w:eastAsia="it-IT"/>
        </w:rPr>
      </w:pPr>
      <w:r w:rsidRPr="00AE5E56">
        <w:rPr>
          <w:rFonts w:ascii="Times New Roman" w:eastAsia="Times New Roman" w:hAnsi="Times New Roman" w:cs="Times New Roman"/>
          <w:bCs/>
          <w:lang w:eastAsia="it-IT"/>
        </w:rPr>
        <w:t xml:space="preserve">Le offerte giudicate regolari abiliteranno </w:t>
      </w:r>
      <w:r w:rsidRPr="0056679D">
        <w:rPr>
          <w:rFonts w:ascii="Times New Roman" w:eastAsia="Times New Roman" w:hAnsi="Times New Roman" w:cs="Times New Roman"/>
          <w:bCs/>
          <w:lang w:eastAsia="it-IT"/>
        </w:rPr>
        <w:t>automaticamente l’offerente alla partecipazione alla gara</w:t>
      </w:r>
      <w:r w:rsidR="008E0894" w:rsidRPr="0056679D">
        <w:rPr>
          <w:rFonts w:ascii="Times New Roman" w:eastAsia="Times New Roman" w:hAnsi="Times New Roman" w:cs="Times New Roman"/>
          <w:bCs/>
          <w:lang w:eastAsia="it-IT"/>
        </w:rPr>
        <w:t>.</w:t>
      </w:r>
    </w:p>
    <w:p w:rsidR="00B2099A" w:rsidRPr="0056679D" w:rsidRDefault="00B2099A" w:rsidP="00C364D1">
      <w:pPr>
        <w:widowControl w:val="0"/>
        <w:suppressAutoHyphens/>
        <w:spacing w:after="0" w:line="360" w:lineRule="auto"/>
        <w:contextualSpacing/>
        <w:jc w:val="both"/>
        <w:rPr>
          <w:rFonts w:ascii="Times New Roman" w:eastAsia="Times New Roman" w:hAnsi="Times New Roman" w:cs="Times New Roman"/>
          <w:bCs/>
          <w:lang w:eastAsia="it-IT"/>
        </w:rPr>
      </w:pPr>
      <w:r w:rsidRPr="0056679D">
        <w:rPr>
          <w:rFonts w:ascii="Times New Roman" w:eastAsia="Times New Roman" w:hAnsi="Times New Roman" w:cs="Times New Roman"/>
          <w:b/>
          <w:bCs/>
          <w:lang w:eastAsia="it-IT"/>
        </w:rPr>
        <w:t xml:space="preserve">La gara avrà la </w:t>
      </w:r>
      <w:r w:rsidR="005C4041" w:rsidRPr="0056679D">
        <w:rPr>
          <w:rFonts w:ascii="Times New Roman" w:eastAsia="Times New Roman" w:hAnsi="Times New Roman" w:cs="Times New Roman"/>
          <w:b/>
          <w:bCs/>
          <w:lang w:eastAsia="it-IT"/>
        </w:rPr>
        <w:t>durata di 7 (</w:t>
      </w:r>
      <w:r w:rsidR="005C4041" w:rsidRPr="00295BD1">
        <w:rPr>
          <w:rFonts w:ascii="Times New Roman" w:eastAsia="Times New Roman" w:hAnsi="Times New Roman" w:cs="Times New Roman"/>
          <w:b/>
          <w:bCs/>
          <w:lang w:eastAsia="it-IT"/>
        </w:rPr>
        <w:t xml:space="preserve">sette) giorni, </w:t>
      </w:r>
      <w:r w:rsidR="00633FED" w:rsidRPr="00E15691">
        <w:rPr>
          <w:rFonts w:ascii="Times New Roman" w:eastAsia="Times New Roman" w:hAnsi="Times New Roman" w:cs="Times New Roman"/>
          <w:b/>
          <w:bCs/>
          <w:lang w:eastAsia="it-IT"/>
        </w:rPr>
        <w:t>dal</w:t>
      </w:r>
      <w:r w:rsidR="00E15691" w:rsidRPr="00E15691">
        <w:rPr>
          <w:rFonts w:ascii="Times New Roman" w:eastAsia="Times New Roman" w:hAnsi="Times New Roman" w:cs="Times New Roman"/>
          <w:b/>
          <w:bCs/>
          <w:lang w:eastAsia="it-IT"/>
        </w:rPr>
        <w:t xml:space="preserve"> 09.05</w:t>
      </w:r>
      <w:r w:rsidR="00295BD1" w:rsidRPr="00E15691">
        <w:rPr>
          <w:rFonts w:ascii="Times New Roman" w:eastAsia="Times New Roman" w:hAnsi="Times New Roman" w:cs="Times New Roman"/>
          <w:b/>
          <w:bCs/>
          <w:lang w:eastAsia="it-IT"/>
        </w:rPr>
        <w:t>.202</w:t>
      </w:r>
      <w:r w:rsidR="00826120" w:rsidRPr="00E15691">
        <w:rPr>
          <w:rFonts w:ascii="Times New Roman" w:eastAsia="Times New Roman" w:hAnsi="Times New Roman" w:cs="Times New Roman"/>
          <w:b/>
          <w:bCs/>
          <w:lang w:eastAsia="it-IT"/>
        </w:rPr>
        <w:t>4</w:t>
      </w:r>
      <w:r w:rsidR="00295BD1" w:rsidRPr="00E15691">
        <w:rPr>
          <w:rFonts w:ascii="Times New Roman" w:eastAsia="Times New Roman" w:hAnsi="Times New Roman" w:cs="Times New Roman"/>
          <w:b/>
          <w:bCs/>
          <w:lang w:eastAsia="it-IT"/>
        </w:rPr>
        <w:t xml:space="preserve"> </w:t>
      </w:r>
      <w:r w:rsidRPr="00E15691">
        <w:rPr>
          <w:rFonts w:ascii="Times New Roman" w:eastAsia="Times New Roman" w:hAnsi="Times New Roman" w:cs="Times New Roman"/>
          <w:b/>
          <w:bCs/>
          <w:lang w:eastAsia="it-IT"/>
        </w:rPr>
        <w:t>alle ore 12:00</w:t>
      </w:r>
      <w:r w:rsidR="0056679D" w:rsidRPr="00E15691">
        <w:rPr>
          <w:rFonts w:ascii="Times New Roman" w:eastAsia="Times New Roman" w:hAnsi="Times New Roman" w:cs="Times New Roman"/>
          <w:b/>
          <w:bCs/>
          <w:lang w:eastAsia="it-IT"/>
        </w:rPr>
        <w:t xml:space="preserve"> </w:t>
      </w:r>
      <w:r w:rsidR="00E15691" w:rsidRPr="00E15691">
        <w:rPr>
          <w:rFonts w:ascii="Times New Roman" w:eastAsia="Times New Roman" w:hAnsi="Times New Roman" w:cs="Times New Roman"/>
          <w:b/>
          <w:bCs/>
          <w:lang w:eastAsia="it-IT"/>
        </w:rPr>
        <w:t>del 16.05</w:t>
      </w:r>
      <w:r w:rsidR="00295BD1" w:rsidRPr="00E15691">
        <w:rPr>
          <w:rFonts w:ascii="Times New Roman" w:eastAsia="Times New Roman" w:hAnsi="Times New Roman" w:cs="Times New Roman"/>
          <w:b/>
          <w:bCs/>
          <w:lang w:eastAsia="it-IT"/>
        </w:rPr>
        <w:t>.202</w:t>
      </w:r>
      <w:r w:rsidR="00826120" w:rsidRPr="00E15691">
        <w:rPr>
          <w:rFonts w:ascii="Times New Roman" w:eastAsia="Times New Roman" w:hAnsi="Times New Roman" w:cs="Times New Roman"/>
          <w:b/>
          <w:bCs/>
          <w:lang w:eastAsia="it-IT"/>
        </w:rPr>
        <w:t>4</w:t>
      </w:r>
      <w:r w:rsidRPr="00E15691">
        <w:rPr>
          <w:rFonts w:ascii="Times New Roman" w:eastAsia="Times New Roman" w:hAnsi="Times New Roman" w:cs="Times New Roman"/>
          <w:b/>
          <w:bCs/>
          <w:lang w:eastAsia="it-IT"/>
        </w:rPr>
        <w:t>.</w:t>
      </w:r>
    </w:p>
    <w:p w:rsidR="009745CC" w:rsidRPr="00205211" w:rsidRDefault="00B2099A" w:rsidP="00C364D1">
      <w:pPr>
        <w:widowControl w:val="0"/>
        <w:suppressAutoHyphens/>
        <w:spacing w:after="0" w:line="360" w:lineRule="auto"/>
        <w:contextualSpacing/>
        <w:jc w:val="both"/>
        <w:rPr>
          <w:rFonts w:ascii="Times New Roman" w:eastAsia="Times New Roman" w:hAnsi="Times New Roman" w:cs="Times New Roman"/>
          <w:bCs/>
          <w:lang w:eastAsia="it-IT"/>
        </w:rPr>
      </w:pPr>
      <w:r w:rsidRPr="00205211">
        <w:rPr>
          <w:rFonts w:ascii="Times New Roman" w:eastAsia="Times New Roman" w:hAnsi="Times New Roman" w:cs="Times New Roman"/>
          <w:bCs/>
          <w:lang w:eastAsia="it-IT"/>
        </w:rPr>
        <w:t>Qualora vengano effettuate offerte negli ultimi 15 (quindici) minuti prima del predetto termine, la scad</w:t>
      </w:r>
      <w:r w:rsidR="00BB3819" w:rsidRPr="00205211">
        <w:rPr>
          <w:rFonts w:ascii="Times New Roman" w:eastAsia="Times New Roman" w:hAnsi="Times New Roman" w:cs="Times New Roman"/>
          <w:bCs/>
          <w:lang w:eastAsia="it-IT"/>
        </w:rPr>
        <w:t>enza della gara sarà prolungata automaticamente</w:t>
      </w:r>
      <w:r w:rsidRPr="00205211">
        <w:rPr>
          <w:rFonts w:ascii="Times New Roman" w:eastAsia="Times New Roman" w:hAnsi="Times New Roman" w:cs="Times New Roman"/>
          <w:bCs/>
          <w:lang w:eastAsia="it-IT"/>
        </w:rPr>
        <w:t xml:space="preserve"> di 15 (quindici) minuti</w:t>
      </w:r>
      <w:r w:rsidR="00BB3819" w:rsidRPr="00205211">
        <w:rPr>
          <w:rFonts w:ascii="Times New Roman" w:eastAsia="Times New Roman" w:hAnsi="Times New Roman" w:cs="Times New Roman"/>
          <w:bCs/>
          <w:lang w:eastAsia="it-IT"/>
        </w:rPr>
        <w:t>,</w:t>
      </w:r>
      <w:r w:rsidRPr="00205211">
        <w:rPr>
          <w:rFonts w:ascii="Times New Roman" w:eastAsia="Times New Roman" w:hAnsi="Times New Roman" w:cs="Times New Roman"/>
          <w:bCs/>
          <w:lang w:eastAsia="it-IT"/>
        </w:rPr>
        <w:t xml:space="preserve"> per dare la possibilità a tutti gli offerenti di effettuare </w:t>
      </w:r>
      <w:r w:rsidR="00BB3819" w:rsidRPr="00205211">
        <w:rPr>
          <w:rFonts w:ascii="Times New Roman" w:eastAsia="Times New Roman" w:hAnsi="Times New Roman" w:cs="Times New Roman"/>
          <w:bCs/>
          <w:lang w:eastAsia="it-IT"/>
        </w:rPr>
        <w:t>rilanci;</w:t>
      </w:r>
      <w:r w:rsidRPr="00205211">
        <w:rPr>
          <w:rFonts w:ascii="Times New Roman" w:eastAsia="Times New Roman" w:hAnsi="Times New Roman" w:cs="Times New Roman"/>
          <w:bCs/>
          <w:lang w:eastAsia="it-IT"/>
        </w:rPr>
        <w:t xml:space="preserve"> e così di seguito fino a mancata presentazione di offerte in aumento nel periodo del prolungamento.</w:t>
      </w:r>
    </w:p>
    <w:p w:rsidR="00F060FD" w:rsidRPr="00205211" w:rsidRDefault="001526DE" w:rsidP="00C364D1">
      <w:pPr>
        <w:spacing w:after="0" w:line="360" w:lineRule="auto"/>
        <w:contextualSpacing/>
        <w:jc w:val="both"/>
        <w:rPr>
          <w:rFonts w:ascii="Times New Roman" w:eastAsia="Times New Roman" w:hAnsi="Times New Roman" w:cs="Times New Roman"/>
          <w:bCs/>
          <w:lang w:eastAsia="it-IT"/>
        </w:rPr>
      </w:pPr>
      <w:r w:rsidRPr="00205211">
        <w:rPr>
          <w:rFonts w:ascii="Times New Roman" w:eastAsia="Times New Roman" w:hAnsi="Times New Roman" w:cs="Times New Roman"/>
          <w:bCs/>
          <w:lang w:eastAsia="it-IT"/>
        </w:rPr>
        <w:t>Entro il</w:t>
      </w:r>
      <w:r w:rsidR="00B2099A" w:rsidRPr="00205211">
        <w:rPr>
          <w:rFonts w:ascii="Times New Roman" w:eastAsia="Times New Roman" w:hAnsi="Times New Roman" w:cs="Times New Roman"/>
          <w:bCs/>
          <w:lang w:eastAsia="it-IT"/>
        </w:rPr>
        <w:t xml:space="preserve"> giorno </w:t>
      </w:r>
      <w:r w:rsidRPr="00205211">
        <w:rPr>
          <w:rFonts w:ascii="Times New Roman" w:eastAsia="Times New Roman" w:hAnsi="Times New Roman" w:cs="Times New Roman"/>
          <w:bCs/>
          <w:lang w:eastAsia="it-IT"/>
        </w:rPr>
        <w:t>successivo a</w:t>
      </w:r>
      <w:r w:rsidR="00B2099A" w:rsidRPr="00205211">
        <w:rPr>
          <w:rFonts w:ascii="Times New Roman" w:eastAsia="Times New Roman" w:hAnsi="Times New Roman" w:cs="Times New Roman"/>
          <w:bCs/>
          <w:lang w:eastAsia="it-IT"/>
        </w:rPr>
        <w:t xml:space="preserve">lla scadenza della gara, </w:t>
      </w:r>
      <w:r w:rsidRPr="00205211">
        <w:rPr>
          <w:rFonts w:ascii="Times New Roman" w:eastAsia="Times New Roman" w:hAnsi="Times New Roman" w:cs="Times New Roman"/>
          <w:bCs/>
          <w:lang w:eastAsia="it-IT"/>
        </w:rPr>
        <w:t>comprensiva</w:t>
      </w:r>
      <w:r w:rsidR="00B2099A" w:rsidRPr="00205211">
        <w:rPr>
          <w:rFonts w:ascii="Times New Roman" w:eastAsia="Times New Roman" w:hAnsi="Times New Roman" w:cs="Times New Roman"/>
          <w:bCs/>
          <w:lang w:eastAsia="it-IT"/>
        </w:rPr>
        <w:t xml:space="preserve"> degli eventuali prolungamenti, il professionista delegato procederà all’</w:t>
      </w:r>
      <w:r w:rsidR="00B2099A" w:rsidRPr="00205211">
        <w:rPr>
          <w:rFonts w:ascii="Times New Roman" w:eastAsia="Times New Roman" w:hAnsi="Times New Roman" w:cs="Times New Roman"/>
          <w:b/>
          <w:bCs/>
          <w:lang w:eastAsia="it-IT"/>
        </w:rPr>
        <w:t>aggiudicazione</w:t>
      </w:r>
      <w:r w:rsidRPr="00205211">
        <w:rPr>
          <w:rFonts w:ascii="Times New Roman" w:eastAsia="Times New Roman" w:hAnsi="Times New Roman" w:cs="Times New Roman"/>
          <w:bCs/>
          <w:lang w:eastAsia="it-IT"/>
        </w:rPr>
        <w:t>, stilando apposito verbale (con esclusione del sabato e dei giorni festivi).</w:t>
      </w:r>
    </w:p>
    <w:p w:rsidR="00B2099A" w:rsidRPr="00205211" w:rsidRDefault="00B2099A" w:rsidP="00C364D1">
      <w:pPr>
        <w:spacing w:after="0" w:line="360" w:lineRule="auto"/>
        <w:contextualSpacing/>
        <w:jc w:val="both"/>
        <w:rPr>
          <w:rFonts w:ascii="Times New Roman" w:eastAsia="Times New Roman" w:hAnsi="Times New Roman" w:cs="Times New Roman"/>
          <w:bCs/>
          <w:lang w:eastAsia="it-IT"/>
        </w:rPr>
      </w:pPr>
      <w:r w:rsidRPr="00205211">
        <w:rPr>
          <w:rFonts w:ascii="Times New Roman" w:hAnsi="Times New Roman" w:cs="Times New Roman"/>
        </w:rPr>
        <w:t xml:space="preserve">Nel caso in cui non vi siano state offerte in aumento in fase di gara, </w:t>
      </w:r>
      <w:r w:rsidRPr="00205211">
        <w:rPr>
          <w:rFonts w:ascii="Times New Roman" w:hAnsi="Times New Roman" w:cs="Times New Roman"/>
          <w:b/>
        </w:rPr>
        <w:t xml:space="preserve">l’aggiudicazione avverrà </w:t>
      </w:r>
      <w:r w:rsidRPr="00205211">
        <w:rPr>
          <w:rFonts w:ascii="Times New Roman" w:eastAsia="Times New Roman" w:hAnsi="Times New Roman" w:cs="Times New Roman"/>
          <w:b/>
          <w:bCs/>
          <w:lang w:eastAsia="it-IT"/>
        </w:rPr>
        <w:t>sulla scorta degl</w:t>
      </w:r>
      <w:r w:rsidR="00BB3819" w:rsidRPr="00205211">
        <w:rPr>
          <w:rFonts w:ascii="Times New Roman" w:eastAsia="Times New Roman" w:hAnsi="Times New Roman" w:cs="Times New Roman"/>
          <w:b/>
          <w:bCs/>
          <w:lang w:eastAsia="it-IT"/>
        </w:rPr>
        <w:t xml:space="preserve">i elementi di seguito elencati, </w:t>
      </w:r>
      <w:r w:rsidRPr="00205211">
        <w:rPr>
          <w:rFonts w:ascii="Times New Roman" w:eastAsia="Times New Roman" w:hAnsi="Times New Roman" w:cs="Times New Roman"/>
          <w:b/>
          <w:bCs/>
          <w:lang w:eastAsia="it-IT"/>
        </w:rPr>
        <w:t>in ord</w:t>
      </w:r>
      <w:r w:rsidR="00BB3819" w:rsidRPr="00205211">
        <w:rPr>
          <w:rFonts w:ascii="Times New Roman" w:eastAsia="Times New Roman" w:hAnsi="Times New Roman" w:cs="Times New Roman"/>
          <w:b/>
          <w:bCs/>
          <w:lang w:eastAsia="it-IT"/>
        </w:rPr>
        <w:t>ine di priorità</w:t>
      </w:r>
      <w:r w:rsidRPr="00205211">
        <w:rPr>
          <w:rFonts w:ascii="Times New Roman" w:eastAsia="Times New Roman" w:hAnsi="Times New Roman" w:cs="Times New Roman"/>
          <w:bCs/>
          <w:lang w:eastAsia="it-IT"/>
        </w:rPr>
        <w:t>:</w:t>
      </w:r>
    </w:p>
    <w:p w:rsidR="00B2099A" w:rsidRPr="00205211" w:rsidRDefault="00B2099A" w:rsidP="00C364D1">
      <w:pPr>
        <w:pStyle w:val="Rientrocorpodeltesto3"/>
        <w:spacing w:after="0" w:line="360" w:lineRule="auto"/>
        <w:ind w:left="0"/>
        <w:contextualSpacing/>
        <w:jc w:val="both"/>
        <w:rPr>
          <w:rFonts w:ascii="Times New Roman" w:hAnsi="Times New Roman" w:cs="Times New Roman"/>
          <w:bCs/>
          <w:sz w:val="22"/>
          <w:szCs w:val="22"/>
        </w:rPr>
      </w:pPr>
      <w:r w:rsidRPr="00205211">
        <w:rPr>
          <w:rFonts w:ascii="Times New Roman" w:hAnsi="Times New Roman" w:cs="Times New Roman"/>
          <w:bCs/>
          <w:sz w:val="22"/>
          <w:szCs w:val="22"/>
        </w:rPr>
        <w:t>- maggior importo del prezzo offerto;</w:t>
      </w:r>
    </w:p>
    <w:p w:rsidR="00B2099A" w:rsidRPr="00205211" w:rsidRDefault="00BB3819" w:rsidP="00C364D1">
      <w:pPr>
        <w:pStyle w:val="Rientrocorpodeltesto3"/>
        <w:spacing w:after="0" w:line="360" w:lineRule="auto"/>
        <w:ind w:left="0"/>
        <w:contextualSpacing/>
        <w:jc w:val="both"/>
        <w:rPr>
          <w:rFonts w:ascii="Times New Roman" w:hAnsi="Times New Roman" w:cs="Times New Roman"/>
          <w:bCs/>
          <w:sz w:val="22"/>
          <w:szCs w:val="22"/>
        </w:rPr>
      </w:pPr>
      <w:r w:rsidRPr="00205211">
        <w:rPr>
          <w:rFonts w:ascii="Times New Roman" w:hAnsi="Times New Roman" w:cs="Times New Roman"/>
          <w:bCs/>
          <w:sz w:val="22"/>
          <w:szCs w:val="22"/>
        </w:rPr>
        <w:t>- a parità di prezzo offerto:</w:t>
      </w:r>
      <w:r w:rsidR="00B2099A" w:rsidRPr="00205211">
        <w:rPr>
          <w:rFonts w:ascii="Times New Roman" w:hAnsi="Times New Roman" w:cs="Times New Roman"/>
          <w:bCs/>
          <w:sz w:val="22"/>
          <w:szCs w:val="22"/>
        </w:rPr>
        <w:t xml:space="preserve"> maggior importo della cauzione versata;</w:t>
      </w:r>
    </w:p>
    <w:p w:rsidR="00B2099A" w:rsidRPr="00205211" w:rsidRDefault="00B2099A" w:rsidP="00C364D1">
      <w:pPr>
        <w:pStyle w:val="Rientrocorpodeltesto3"/>
        <w:spacing w:after="0" w:line="360" w:lineRule="auto"/>
        <w:ind w:left="0"/>
        <w:contextualSpacing/>
        <w:jc w:val="both"/>
        <w:rPr>
          <w:rFonts w:ascii="Times New Roman" w:hAnsi="Times New Roman" w:cs="Times New Roman"/>
          <w:bCs/>
          <w:sz w:val="22"/>
          <w:szCs w:val="22"/>
        </w:rPr>
      </w:pPr>
      <w:r w:rsidRPr="00205211">
        <w:rPr>
          <w:rFonts w:ascii="Times New Roman" w:hAnsi="Times New Roman" w:cs="Times New Roman"/>
          <w:bCs/>
          <w:sz w:val="22"/>
          <w:szCs w:val="22"/>
        </w:rPr>
        <w:t>- a pari</w:t>
      </w:r>
      <w:r w:rsidR="00BB3819" w:rsidRPr="00205211">
        <w:rPr>
          <w:rFonts w:ascii="Times New Roman" w:hAnsi="Times New Roman" w:cs="Times New Roman"/>
          <w:bCs/>
          <w:sz w:val="22"/>
          <w:szCs w:val="22"/>
        </w:rPr>
        <w:t>tà di cauzione prestata:</w:t>
      </w:r>
      <w:r w:rsidRPr="00205211">
        <w:rPr>
          <w:rFonts w:ascii="Times New Roman" w:hAnsi="Times New Roman" w:cs="Times New Roman"/>
          <w:bCs/>
          <w:sz w:val="22"/>
          <w:szCs w:val="22"/>
        </w:rPr>
        <w:t xml:space="preserve"> minor termine indicato per il versamento del prezzo;</w:t>
      </w:r>
    </w:p>
    <w:p w:rsidR="00B2099A" w:rsidRPr="00205211" w:rsidRDefault="00B2099A" w:rsidP="00C364D1">
      <w:pPr>
        <w:pStyle w:val="Rientrocorpodeltesto3"/>
        <w:spacing w:after="0" w:line="360" w:lineRule="auto"/>
        <w:ind w:left="0"/>
        <w:contextualSpacing/>
        <w:jc w:val="both"/>
        <w:rPr>
          <w:rFonts w:ascii="Times New Roman" w:hAnsi="Times New Roman" w:cs="Times New Roman"/>
          <w:bCs/>
          <w:sz w:val="22"/>
          <w:szCs w:val="22"/>
        </w:rPr>
      </w:pPr>
      <w:r w:rsidRPr="00205211">
        <w:rPr>
          <w:rFonts w:ascii="Times New Roman" w:hAnsi="Times New Roman" w:cs="Times New Roman"/>
          <w:bCs/>
          <w:sz w:val="22"/>
          <w:szCs w:val="22"/>
        </w:rPr>
        <w:t>- a parità di termine per il</w:t>
      </w:r>
      <w:r w:rsidR="00BB3819" w:rsidRPr="00205211">
        <w:rPr>
          <w:rFonts w:ascii="Times New Roman" w:hAnsi="Times New Roman" w:cs="Times New Roman"/>
          <w:bCs/>
          <w:sz w:val="22"/>
          <w:szCs w:val="22"/>
        </w:rPr>
        <w:t xml:space="preserve"> versamento del prezzo:</w:t>
      </w:r>
      <w:r w:rsidRPr="00205211">
        <w:rPr>
          <w:rFonts w:ascii="Times New Roman" w:hAnsi="Times New Roman" w:cs="Times New Roman"/>
          <w:bCs/>
          <w:sz w:val="22"/>
          <w:szCs w:val="22"/>
        </w:rPr>
        <w:t xml:space="preserve"> priorità temporale nel deposito dell’offerta.</w:t>
      </w:r>
    </w:p>
    <w:p w:rsidR="00B2099A" w:rsidRPr="00205211" w:rsidRDefault="00B2099A" w:rsidP="00C364D1">
      <w:pPr>
        <w:tabs>
          <w:tab w:val="left" w:pos="426"/>
        </w:tabs>
        <w:spacing w:after="0" w:line="360" w:lineRule="auto"/>
        <w:contextualSpacing/>
        <w:jc w:val="both"/>
        <w:rPr>
          <w:rFonts w:ascii="Times New Roman" w:eastAsia="Times New Roman" w:hAnsi="Times New Roman" w:cs="Times New Roman"/>
          <w:lang w:eastAsia="it-IT"/>
        </w:rPr>
      </w:pPr>
      <w:r w:rsidRPr="00205211">
        <w:rPr>
          <w:rFonts w:ascii="Times New Roman" w:eastAsia="Times New Roman" w:hAnsi="Times New Roman" w:cs="Times New Roman"/>
          <w:lang w:eastAsia="it-IT"/>
        </w:rPr>
        <w:t>Qualora siano state presentate domande di assegnazione da parte dei creditori</w:t>
      </w:r>
      <w:r w:rsidR="00F86AE5" w:rsidRPr="00205211">
        <w:rPr>
          <w:rFonts w:ascii="Times New Roman" w:eastAsia="Times New Roman" w:hAnsi="Times New Roman" w:cs="Times New Roman"/>
          <w:lang w:eastAsia="it-IT"/>
        </w:rPr>
        <w:t>,</w:t>
      </w:r>
      <w:r w:rsidRPr="00205211">
        <w:rPr>
          <w:rFonts w:ascii="Times New Roman" w:eastAsia="Times New Roman" w:hAnsi="Times New Roman" w:cs="Times New Roman"/>
          <w:lang w:eastAsia="it-IT"/>
        </w:rPr>
        <w:t xml:space="preserve"> ai sensi degli artt. 588 e 589 c.p.c., si farà luogo all’aggiudicazione solo qualora la ste</w:t>
      </w:r>
      <w:r w:rsidR="0068195B" w:rsidRPr="00205211">
        <w:rPr>
          <w:rFonts w:ascii="Times New Roman" w:eastAsia="Times New Roman" w:hAnsi="Times New Roman" w:cs="Times New Roman"/>
          <w:lang w:eastAsia="it-IT"/>
        </w:rPr>
        <w:t xml:space="preserve">ssa avvenga ad un prezzo pari o </w:t>
      </w:r>
      <w:r w:rsidRPr="00205211">
        <w:rPr>
          <w:rFonts w:ascii="Times New Roman" w:eastAsia="Times New Roman" w:hAnsi="Times New Roman" w:cs="Times New Roman"/>
          <w:lang w:eastAsia="it-IT"/>
        </w:rPr>
        <w:t>superiore a quello base indicato per la vendita.</w:t>
      </w:r>
    </w:p>
    <w:p w:rsidR="00F86AE5" w:rsidRPr="00205211" w:rsidRDefault="00B2099A" w:rsidP="00C364D1">
      <w:pPr>
        <w:tabs>
          <w:tab w:val="left" w:pos="426"/>
        </w:tabs>
        <w:spacing w:after="0" w:line="360" w:lineRule="auto"/>
        <w:contextualSpacing/>
        <w:jc w:val="both"/>
        <w:rPr>
          <w:rFonts w:ascii="Times New Roman" w:eastAsia="Times New Roman" w:hAnsi="Times New Roman" w:cs="Times New Roman"/>
          <w:lang w:eastAsia="it-IT"/>
        </w:rPr>
      </w:pPr>
      <w:r w:rsidRPr="00205211">
        <w:rPr>
          <w:rFonts w:ascii="Times New Roman" w:eastAsia="Times New Roman" w:hAnsi="Times New Roman" w:cs="Times New Roman"/>
          <w:b/>
          <w:lang w:eastAsia="it-IT"/>
        </w:rPr>
        <w:t>L’aggiudicatario dovrà depositare</w:t>
      </w:r>
      <w:r w:rsidR="00F86AE5" w:rsidRPr="00205211">
        <w:rPr>
          <w:rFonts w:ascii="Times New Roman" w:eastAsia="Times New Roman" w:hAnsi="Times New Roman" w:cs="Times New Roman"/>
          <w:b/>
          <w:lang w:eastAsia="it-IT"/>
        </w:rPr>
        <w:t>,</w:t>
      </w:r>
      <w:r w:rsidRPr="00205211">
        <w:rPr>
          <w:rFonts w:ascii="Times New Roman" w:eastAsia="Times New Roman" w:hAnsi="Times New Roman" w:cs="Times New Roman"/>
          <w:b/>
          <w:lang w:eastAsia="it-IT"/>
        </w:rPr>
        <w:t xml:space="preserve"> mediante bonifico bancario sul conto corrente della procedura</w:t>
      </w:r>
      <w:r w:rsidR="00F86AE5" w:rsidRPr="00205211">
        <w:rPr>
          <w:rFonts w:ascii="Times New Roman" w:eastAsia="Times New Roman" w:hAnsi="Times New Roman" w:cs="Times New Roman"/>
          <w:b/>
          <w:lang w:eastAsia="it-IT"/>
        </w:rPr>
        <w:t>,</w:t>
      </w:r>
      <w:r w:rsidRPr="00205211">
        <w:rPr>
          <w:rFonts w:ascii="Times New Roman" w:eastAsia="Times New Roman" w:hAnsi="Times New Roman" w:cs="Times New Roman"/>
          <w:b/>
          <w:lang w:eastAsia="it-IT"/>
        </w:rPr>
        <w:t xml:space="preserve"> il residuo prezzo (detratto l’importo già versato a titolo di cauzione), nel termine indicato nell’offerta o, in mancanza, </w:t>
      </w:r>
      <w:r w:rsidR="00017F7F" w:rsidRPr="00205211">
        <w:rPr>
          <w:rFonts w:ascii="Times New Roman" w:eastAsia="Times New Roman" w:hAnsi="Times New Roman" w:cs="Times New Roman"/>
          <w:b/>
          <w:lang w:eastAsia="it-IT"/>
        </w:rPr>
        <w:t>entro</w:t>
      </w:r>
      <w:r w:rsidRPr="00205211">
        <w:rPr>
          <w:rFonts w:ascii="Times New Roman" w:eastAsia="Times New Roman" w:hAnsi="Times New Roman" w:cs="Times New Roman"/>
          <w:b/>
          <w:lang w:eastAsia="it-IT"/>
        </w:rPr>
        <w:t xml:space="preserve"> 120 giorni dall’aggiudicazione (termine non soggetto a sospensione feriale)</w:t>
      </w:r>
      <w:r w:rsidR="00F86AE5" w:rsidRPr="00205211">
        <w:rPr>
          <w:rFonts w:ascii="Times New Roman" w:eastAsia="Times New Roman" w:hAnsi="Times New Roman" w:cs="Times New Roman"/>
          <w:lang w:eastAsia="it-IT"/>
        </w:rPr>
        <w:t>.</w:t>
      </w:r>
      <w:r w:rsidRPr="00205211">
        <w:rPr>
          <w:rFonts w:ascii="Times New Roman" w:eastAsia="Times New Roman" w:hAnsi="Times New Roman" w:cs="Times New Roman"/>
          <w:lang w:eastAsia="it-IT"/>
        </w:rPr>
        <w:t xml:space="preserve"> </w:t>
      </w:r>
    </w:p>
    <w:p w:rsidR="00B2099A" w:rsidRPr="004F3FA5" w:rsidRDefault="00F86AE5" w:rsidP="00C364D1">
      <w:pPr>
        <w:tabs>
          <w:tab w:val="left" w:pos="426"/>
        </w:tabs>
        <w:spacing w:after="0" w:line="360" w:lineRule="auto"/>
        <w:contextualSpacing/>
        <w:jc w:val="both"/>
        <w:rPr>
          <w:rFonts w:ascii="Times New Roman" w:hAnsi="Times New Roman" w:cs="Times New Roman"/>
          <w:b/>
          <w:color w:val="FF0000"/>
        </w:rPr>
      </w:pPr>
      <w:r w:rsidRPr="00205211">
        <w:rPr>
          <w:rFonts w:ascii="Times New Roman" w:eastAsia="Times New Roman" w:hAnsi="Times New Roman" w:cs="Times New Roman"/>
          <w:b/>
          <w:lang w:eastAsia="it-IT"/>
        </w:rPr>
        <w:t>N</w:t>
      </w:r>
      <w:r w:rsidR="00B2099A" w:rsidRPr="00205211">
        <w:rPr>
          <w:rFonts w:ascii="Times New Roman" w:eastAsia="Times New Roman" w:hAnsi="Times New Roman" w:cs="Times New Roman"/>
          <w:b/>
          <w:lang w:eastAsia="it-IT"/>
        </w:rPr>
        <w:t>ello stesso termine</w:t>
      </w:r>
      <w:r w:rsidRPr="00205211">
        <w:rPr>
          <w:rFonts w:ascii="Times New Roman" w:eastAsia="Times New Roman" w:hAnsi="Times New Roman" w:cs="Times New Roman"/>
          <w:b/>
          <w:lang w:eastAsia="it-IT"/>
        </w:rPr>
        <w:t>,</w:t>
      </w:r>
      <w:r w:rsidR="00B2099A" w:rsidRPr="00205211">
        <w:rPr>
          <w:rFonts w:ascii="Times New Roman" w:eastAsia="Times New Roman" w:hAnsi="Times New Roman" w:cs="Times New Roman"/>
          <w:b/>
          <w:lang w:eastAsia="it-IT"/>
        </w:rPr>
        <w:t xml:space="preserve"> e con le medesime modalità</w:t>
      </w:r>
      <w:r w:rsidRPr="00205211">
        <w:rPr>
          <w:rFonts w:ascii="Times New Roman" w:eastAsia="Times New Roman" w:hAnsi="Times New Roman" w:cs="Times New Roman"/>
          <w:b/>
          <w:lang w:eastAsia="it-IT"/>
        </w:rPr>
        <w:t>,</w:t>
      </w:r>
      <w:r w:rsidR="00B2099A" w:rsidRPr="00205211">
        <w:rPr>
          <w:rFonts w:ascii="Times New Roman" w:eastAsia="Times New Roman" w:hAnsi="Times New Roman" w:cs="Times New Roman"/>
          <w:b/>
          <w:lang w:eastAsia="it-IT"/>
        </w:rPr>
        <w:t xml:space="preserve"> l’aggiudicatario dovrà versare l’ammontare delle </w:t>
      </w:r>
      <w:r w:rsidR="00B2099A" w:rsidRPr="00205211">
        <w:rPr>
          <w:rFonts w:ascii="Times New Roman" w:hAnsi="Times New Roman" w:cs="Times New Roman"/>
          <w:b/>
        </w:rPr>
        <w:t>imposte di registro, ipotecarie e catastali</w:t>
      </w:r>
      <w:r w:rsidRPr="00205211">
        <w:rPr>
          <w:rFonts w:ascii="Times New Roman" w:hAnsi="Times New Roman" w:cs="Times New Roman"/>
          <w:b/>
        </w:rPr>
        <w:t xml:space="preserve"> poste a suo carico</w:t>
      </w:r>
      <w:r w:rsidR="00B2099A" w:rsidRPr="00205211">
        <w:rPr>
          <w:rFonts w:ascii="Times New Roman" w:hAnsi="Times New Roman" w:cs="Times New Roman"/>
          <w:b/>
        </w:rPr>
        <w:t xml:space="preserve"> nella misura prevista dalla legge</w:t>
      </w:r>
      <w:r w:rsidR="002E7F08" w:rsidRPr="00205211">
        <w:rPr>
          <w:rFonts w:ascii="Times New Roman" w:hAnsi="Times New Roman" w:cs="Times New Roman"/>
          <w:b/>
        </w:rPr>
        <w:t xml:space="preserve">, </w:t>
      </w:r>
      <w:r w:rsidR="004F3FA5">
        <w:rPr>
          <w:rFonts w:ascii="Times New Roman" w:hAnsi="Times New Roman" w:cs="Times New Roman"/>
          <w:b/>
        </w:rPr>
        <w:t xml:space="preserve">oltre alla quota di compenso spettante al professionista delegato, </w:t>
      </w:r>
      <w:r w:rsidR="004F3FA5" w:rsidRPr="008D5350">
        <w:rPr>
          <w:rFonts w:ascii="Times New Roman" w:hAnsi="Times New Roman" w:cs="Times New Roman"/>
          <w:b/>
          <w:i/>
        </w:rPr>
        <w:t>ex</w:t>
      </w:r>
      <w:r w:rsidR="004F3FA5">
        <w:rPr>
          <w:rFonts w:ascii="Times New Roman" w:hAnsi="Times New Roman" w:cs="Times New Roman"/>
          <w:b/>
        </w:rPr>
        <w:t xml:space="preserve"> art. 2, comma 7, D.M. 227/2015 (come indicategli dallo stesso professionista), e I.V.A. se dovuta. </w:t>
      </w:r>
    </w:p>
    <w:p w:rsidR="001070DB" w:rsidRPr="00205211" w:rsidRDefault="00B2099A" w:rsidP="00C364D1">
      <w:pPr>
        <w:pStyle w:val="Default"/>
        <w:spacing w:line="360" w:lineRule="auto"/>
        <w:contextualSpacing/>
        <w:jc w:val="both"/>
        <w:rPr>
          <w:rFonts w:ascii="Times New Roman" w:hAnsi="Times New Roman" w:cs="Times New Roman"/>
          <w:color w:val="auto"/>
          <w:sz w:val="22"/>
          <w:szCs w:val="22"/>
        </w:rPr>
      </w:pPr>
      <w:r w:rsidRPr="00205211">
        <w:rPr>
          <w:rFonts w:ascii="Times New Roman" w:hAnsi="Times New Roman" w:cs="Times New Roman"/>
          <w:color w:val="auto"/>
          <w:sz w:val="22"/>
          <w:szCs w:val="22"/>
        </w:rPr>
        <w:t xml:space="preserve">Se il prezzo non è depositato nel termine stabilito, il </w:t>
      </w:r>
      <w:r w:rsidR="00017F7F" w:rsidRPr="00205211">
        <w:rPr>
          <w:rFonts w:ascii="Times New Roman" w:hAnsi="Times New Roman" w:cs="Times New Roman"/>
          <w:color w:val="auto"/>
          <w:sz w:val="22"/>
          <w:szCs w:val="22"/>
        </w:rPr>
        <w:t>p</w:t>
      </w:r>
      <w:r w:rsidRPr="00205211">
        <w:rPr>
          <w:rFonts w:ascii="Times New Roman" w:hAnsi="Times New Roman" w:cs="Times New Roman"/>
          <w:color w:val="auto"/>
          <w:sz w:val="22"/>
          <w:szCs w:val="22"/>
        </w:rPr>
        <w:t xml:space="preserve">rofessionista delegato rimetterà gli atti al Giudice dell'esecuzione che con decreto dichiarerà la </w:t>
      </w:r>
      <w:r w:rsidRPr="00205211">
        <w:rPr>
          <w:rFonts w:ascii="Times New Roman" w:hAnsi="Times New Roman" w:cs="Times New Roman"/>
          <w:b/>
          <w:color w:val="auto"/>
          <w:sz w:val="22"/>
          <w:szCs w:val="22"/>
        </w:rPr>
        <w:t>decadenza dell’aggiudicatario</w:t>
      </w:r>
      <w:r w:rsidRPr="00205211">
        <w:rPr>
          <w:rFonts w:ascii="Times New Roman" w:hAnsi="Times New Roman" w:cs="Times New Roman"/>
          <w:color w:val="auto"/>
          <w:sz w:val="22"/>
          <w:szCs w:val="22"/>
        </w:rPr>
        <w:t xml:space="preserve"> e pronuncerà la </w:t>
      </w:r>
      <w:r w:rsidRPr="00205211">
        <w:rPr>
          <w:rFonts w:ascii="Times New Roman" w:hAnsi="Times New Roman" w:cs="Times New Roman"/>
          <w:b/>
          <w:color w:val="auto"/>
          <w:sz w:val="22"/>
          <w:szCs w:val="22"/>
        </w:rPr>
        <w:t>perdita d</w:t>
      </w:r>
      <w:r w:rsidR="001070DB" w:rsidRPr="00205211">
        <w:rPr>
          <w:rFonts w:ascii="Times New Roman" w:hAnsi="Times New Roman" w:cs="Times New Roman"/>
          <w:b/>
          <w:color w:val="auto"/>
          <w:sz w:val="22"/>
          <w:szCs w:val="22"/>
        </w:rPr>
        <w:t>ella cauzione</w:t>
      </w:r>
      <w:r w:rsidR="001070DB" w:rsidRPr="00205211">
        <w:rPr>
          <w:rFonts w:ascii="Times New Roman" w:hAnsi="Times New Roman" w:cs="Times New Roman"/>
          <w:color w:val="auto"/>
          <w:sz w:val="22"/>
          <w:szCs w:val="22"/>
        </w:rPr>
        <w:t xml:space="preserve"> a titolo di multa.</w:t>
      </w:r>
    </w:p>
    <w:p w:rsidR="00F86AE5" w:rsidRPr="00205211" w:rsidRDefault="008E0894" w:rsidP="00C364D1">
      <w:pPr>
        <w:pStyle w:val="Default"/>
        <w:spacing w:line="360" w:lineRule="auto"/>
        <w:contextualSpacing/>
        <w:jc w:val="both"/>
        <w:rPr>
          <w:rFonts w:ascii="Times New Roman" w:hAnsi="Times New Roman" w:cs="Times New Roman"/>
          <w:color w:val="auto"/>
          <w:sz w:val="22"/>
          <w:szCs w:val="22"/>
        </w:rPr>
      </w:pPr>
      <w:r w:rsidRPr="00205211">
        <w:rPr>
          <w:rFonts w:ascii="Times New Roman" w:hAnsi="Times New Roman" w:cs="Times New Roman"/>
          <w:color w:val="auto"/>
          <w:sz w:val="22"/>
          <w:szCs w:val="22"/>
        </w:rPr>
        <w:t>I</w:t>
      </w:r>
      <w:r w:rsidR="00B2099A" w:rsidRPr="00205211">
        <w:rPr>
          <w:rFonts w:ascii="Times New Roman" w:hAnsi="Times New Roman" w:cs="Times New Roman"/>
          <w:color w:val="auto"/>
          <w:sz w:val="22"/>
          <w:szCs w:val="22"/>
        </w:rPr>
        <w:t xml:space="preserve">l professionista delegato fisserà una nuova vendita. Se il prezzo ricavato dalla vendita successivamente fissata, unito alla cauzione confiscata, risultasse inferiore a quello dell’aggiudicazione dichiarata decaduta, l’aggiudicatario inadempiente sarà tenuto al pagamento della differenza ai sensi dell’art. 587 cpc. </w:t>
      </w:r>
    </w:p>
    <w:p w:rsidR="009745CC" w:rsidRPr="00205211" w:rsidRDefault="00B2099A" w:rsidP="00C364D1">
      <w:pPr>
        <w:spacing w:after="0" w:line="360" w:lineRule="auto"/>
        <w:contextualSpacing/>
        <w:jc w:val="both"/>
        <w:rPr>
          <w:rFonts w:ascii="Times New Roman" w:hAnsi="Times New Roman" w:cs="Times New Roman"/>
        </w:rPr>
      </w:pPr>
      <w:r w:rsidRPr="00205211">
        <w:rPr>
          <w:rFonts w:ascii="Times New Roman" w:hAnsi="Times New Roman" w:cs="Times New Roman"/>
        </w:rPr>
        <w:t xml:space="preserve">Come previsto dall’art. 585 c. 3 c.p.c., l’aggiudicatario ha la possibilità di far ricorso, per il pagamento del saldo prezzo, ad un contratto di </w:t>
      </w:r>
      <w:r w:rsidRPr="00205211">
        <w:rPr>
          <w:rFonts w:ascii="Times New Roman" w:hAnsi="Times New Roman" w:cs="Times New Roman"/>
          <w:b/>
        </w:rPr>
        <w:t>finanziamento con ipoteca di primo grado sull’immobile aggiudicat</w:t>
      </w:r>
      <w:r w:rsidR="009745CC" w:rsidRPr="00205211">
        <w:rPr>
          <w:rFonts w:ascii="Times New Roman" w:hAnsi="Times New Roman" w:cs="Times New Roman"/>
          <w:b/>
        </w:rPr>
        <w:t>o</w:t>
      </w:r>
      <w:r w:rsidRPr="00205211">
        <w:rPr>
          <w:rFonts w:ascii="Times New Roman" w:hAnsi="Times New Roman" w:cs="Times New Roman"/>
        </w:rPr>
        <w:t xml:space="preserve">. </w:t>
      </w:r>
    </w:p>
    <w:p w:rsidR="00B2099A" w:rsidRPr="00205211" w:rsidRDefault="00B2099A" w:rsidP="00C364D1">
      <w:pPr>
        <w:spacing w:after="0" w:line="360" w:lineRule="auto"/>
        <w:contextualSpacing/>
        <w:jc w:val="both"/>
        <w:rPr>
          <w:rFonts w:ascii="Times New Roman" w:hAnsi="Times New Roman" w:cs="Times New Roman"/>
        </w:rPr>
      </w:pPr>
      <w:r w:rsidRPr="00205211">
        <w:rPr>
          <w:rFonts w:ascii="Times New Roman" w:hAnsi="Times New Roman" w:cs="Times New Roman"/>
        </w:rPr>
        <w:lastRenderedPageBreak/>
        <w:t xml:space="preserve">In tal caso, il versamento del saldo prezzo sarà effettuato direttamente dall’Istituto di Credito mutuante mediante assegno circolare non trasferibile intestato a </w:t>
      </w:r>
      <w:r w:rsidRPr="00205211">
        <w:rPr>
          <w:rFonts w:ascii="Times New Roman" w:hAnsi="Times New Roman" w:cs="Times New Roman"/>
          <w:i/>
        </w:rPr>
        <w:t xml:space="preserve">“Procedura Esecutiva Immobiliare </w:t>
      </w:r>
      <w:r w:rsidRPr="00682774">
        <w:rPr>
          <w:rFonts w:ascii="Times New Roman" w:hAnsi="Times New Roman" w:cs="Times New Roman"/>
          <w:i/>
        </w:rPr>
        <w:t>n.</w:t>
      </w:r>
      <w:r w:rsidR="002E7F08" w:rsidRPr="00682774">
        <w:rPr>
          <w:rFonts w:ascii="Times New Roman" w:hAnsi="Times New Roman" w:cs="Times New Roman"/>
          <w:i/>
        </w:rPr>
        <w:t xml:space="preserve"> </w:t>
      </w:r>
      <w:r w:rsidR="005D5A3A" w:rsidRPr="00682774">
        <w:rPr>
          <w:rFonts w:ascii="Times New Roman" w:hAnsi="Times New Roman" w:cs="Times New Roman"/>
          <w:i/>
        </w:rPr>
        <w:t>1</w:t>
      </w:r>
      <w:r w:rsidR="00682774" w:rsidRPr="00682774">
        <w:rPr>
          <w:rFonts w:ascii="Times New Roman" w:hAnsi="Times New Roman" w:cs="Times New Roman"/>
          <w:i/>
        </w:rPr>
        <w:t>40</w:t>
      </w:r>
      <w:r w:rsidR="005D5A3A" w:rsidRPr="00682774">
        <w:rPr>
          <w:rFonts w:ascii="Times New Roman" w:hAnsi="Times New Roman" w:cs="Times New Roman"/>
          <w:i/>
        </w:rPr>
        <w:t>/20</w:t>
      </w:r>
      <w:r w:rsidR="00682774" w:rsidRPr="00682774">
        <w:rPr>
          <w:rFonts w:ascii="Times New Roman" w:hAnsi="Times New Roman" w:cs="Times New Roman"/>
          <w:i/>
        </w:rPr>
        <w:t>23</w:t>
      </w:r>
      <w:r w:rsidR="00B47090" w:rsidRPr="00682774">
        <w:rPr>
          <w:rFonts w:ascii="Times New Roman" w:hAnsi="Times New Roman" w:cs="Times New Roman"/>
          <w:i/>
        </w:rPr>
        <w:t xml:space="preserve"> </w:t>
      </w:r>
      <w:r w:rsidR="00B47090" w:rsidRPr="00205211">
        <w:rPr>
          <w:rFonts w:ascii="Times New Roman" w:hAnsi="Times New Roman" w:cs="Times New Roman"/>
          <w:i/>
        </w:rPr>
        <w:t>R.</w:t>
      </w:r>
      <w:r w:rsidR="0040033C" w:rsidRPr="00205211">
        <w:rPr>
          <w:rFonts w:ascii="Times New Roman" w:hAnsi="Times New Roman" w:cs="Times New Roman"/>
          <w:i/>
        </w:rPr>
        <w:t>G.</w:t>
      </w:r>
      <w:r w:rsidR="00B47090" w:rsidRPr="00205211">
        <w:rPr>
          <w:rFonts w:ascii="Times New Roman" w:hAnsi="Times New Roman" w:cs="Times New Roman"/>
          <w:i/>
        </w:rPr>
        <w:t>E.</w:t>
      </w:r>
      <w:r w:rsidRPr="00205211">
        <w:rPr>
          <w:rFonts w:ascii="Times New Roman" w:hAnsi="Times New Roman" w:cs="Times New Roman"/>
          <w:i/>
        </w:rPr>
        <w:t>”</w:t>
      </w:r>
      <w:r w:rsidR="00F02BFC">
        <w:rPr>
          <w:rFonts w:ascii="Times New Roman" w:hAnsi="Times New Roman" w:cs="Times New Roman"/>
        </w:rPr>
        <w:t>, o mediante bonifico bancario sul conto corrente della procedura</w:t>
      </w:r>
      <w:r w:rsidR="009745CC" w:rsidRPr="00205211">
        <w:rPr>
          <w:rFonts w:ascii="Times New Roman" w:hAnsi="Times New Roman" w:cs="Times New Roman"/>
        </w:rPr>
        <w:t>. In</w:t>
      </w:r>
      <w:r w:rsidRPr="00205211">
        <w:rPr>
          <w:rFonts w:ascii="Times New Roman" w:hAnsi="Times New Roman" w:cs="Times New Roman"/>
        </w:rPr>
        <w:t xml:space="preserve"> caso di revoca dell’aggiudicazione, le somme erogate saranno restituite all’Istituto di Credito mutuante senza aggravio di spese per la procedura.</w:t>
      </w:r>
    </w:p>
    <w:p w:rsidR="00633652" w:rsidRPr="00205211" w:rsidRDefault="009745CC" w:rsidP="00C364D1">
      <w:pPr>
        <w:spacing w:after="0" w:line="360" w:lineRule="auto"/>
        <w:contextualSpacing/>
        <w:jc w:val="both"/>
        <w:rPr>
          <w:rFonts w:ascii="Times New Roman" w:hAnsi="Times New Roman" w:cs="Times New Roman"/>
        </w:rPr>
      </w:pPr>
      <w:r w:rsidRPr="00205211">
        <w:rPr>
          <w:rFonts w:ascii="Times New Roman" w:hAnsi="Times New Roman" w:cs="Times New Roman"/>
        </w:rPr>
        <w:t>L</w:t>
      </w:r>
      <w:r w:rsidR="00B2099A" w:rsidRPr="00205211">
        <w:rPr>
          <w:rFonts w:ascii="Times New Roman" w:hAnsi="Times New Roman" w:cs="Times New Roman"/>
        </w:rPr>
        <w:t xml:space="preserve">’emissione del </w:t>
      </w:r>
      <w:r w:rsidR="00B2099A" w:rsidRPr="00205211">
        <w:rPr>
          <w:rFonts w:ascii="Times New Roman" w:hAnsi="Times New Roman" w:cs="Times New Roman"/>
          <w:b/>
        </w:rPr>
        <w:t>decreto di trasferimento</w:t>
      </w:r>
      <w:r w:rsidR="00B2099A" w:rsidRPr="00205211">
        <w:rPr>
          <w:rFonts w:ascii="Times New Roman" w:hAnsi="Times New Roman" w:cs="Times New Roman"/>
        </w:rPr>
        <w:t xml:space="preserve"> dell’immobile a favore dell’aggiudicatario avverrà successivamente alla stipula</w:t>
      </w:r>
      <w:r w:rsidRPr="00205211">
        <w:rPr>
          <w:rFonts w:ascii="Times New Roman" w:hAnsi="Times New Roman" w:cs="Times New Roman"/>
        </w:rPr>
        <w:t xml:space="preserve"> e</w:t>
      </w:r>
      <w:r w:rsidR="00017F7F" w:rsidRPr="00205211">
        <w:rPr>
          <w:rFonts w:ascii="Times New Roman" w:hAnsi="Times New Roman" w:cs="Times New Roman"/>
        </w:rPr>
        <w:t xml:space="preserve"> all’</w:t>
      </w:r>
      <w:r w:rsidR="00B2099A" w:rsidRPr="00205211">
        <w:rPr>
          <w:rFonts w:ascii="Times New Roman" w:hAnsi="Times New Roman" w:cs="Times New Roman"/>
        </w:rPr>
        <w:t xml:space="preserve">erogazione del finanziamento ipotecario, </w:t>
      </w:r>
      <w:r w:rsidRPr="00205211">
        <w:rPr>
          <w:rFonts w:ascii="Times New Roman" w:hAnsi="Times New Roman" w:cs="Times New Roman"/>
          <w:i/>
        </w:rPr>
        <w:t>ex</w:t>
      </w:r>
      <w:r w:rsidR="00B2099A" w:rsidRPr="00205211">
        <w:rPr>
          <w:rFonts w:ascii="Times New Roman" w:hAnsi="Times New Roman" w:cs="Times New Roman"/>
        </w:rPr>
        <w:t xml:space="preserve"> artt. 585</w:t>
      </w:r>
      <w:r w:rsidRPr="00205211">
        <w:rPr>
          <w:rFonts w:ascii="Times New Roman" w:hAnsi="Times New Roman" w:cs="Times New Roman"/>
        </w:rPr>
        <w:t>,</w:t>
      </w:r>
      <w:r w:rsidR="00B2099A" w:rsidRPr="00205211">
        <w:rPr>
          <w:rFonts w:ascii="Times New Roman" w:hAnsi="Times New Roman" w:cs="Times New Roman"/>
        </w:rPr>
        <w:t xml:space="preserve"> c. 3</w:t>
      </w:r>
      <w:r w:rsidRPr="00205211">
        <w:rPr>
          <w:rFonts w:ascii="Times New Roman" w:hAnsi="Times New Roman" w:cs="Times New Roman"/>
        </w:rPr>
        <w:t>,</w:t>
      </w:r>
      <w:r w:rsidR="00B2099A" w:rsidRPr="00205211">
        <w:rPr>
          <w:rFonts w:ascii="Times New Roman" w:hAnsi="Times New Roman" w:cs="Times New Roman"/>
        </w:rPr>
        <w:t xml:space="preserve"> c.p.c. e 2822 c.c.</w:t>
      </w:r>
    </w:p>
    <w:p w:rsidR="00404CC9" w:rsidRPr="00205211" w:rsidRDefault="00B2099A" w:rsidP="00C364D1">
      <w:pPr>
        <w:tabs>
          <w:tab w:val="left" w:pos="426"/>
        </w:tabs>
        <w:spacing w:after="0" w:line="360" w:lineRule="auto"/>
        <w:contextualSpacing/>
        <w:jc w:val="both"/>
        <w:rPr>
          <w:rFonts w:ascii="Times New Roman" w:hAnsi="Times New Roman" w:cs="Times New Roman"/>
        </w:rPr>
      </w:pPr>
      <w:r w:rsidRPr="00205211">
        <w:rPr>
          <w:rFonts w:ascii="Times New Roman" w:hAnsi="Times New Roman" w:cs="Times New Roman"/>
        </w:rPr>
        <w:t>Ove il creditore procedente o un creditore intervenuto</w:t>
      </w:r>
      <w:r w:rsidRPr="00205211">
        <w:rPr>
          <w:rFonts w:ascii="Times New Roman" w:hAnsi="Times New Roman" w:cs="Times New Roman"/>
          <w:i/>
        </w:rPr>
        <w:t xml:space="preserve"> </w:t>
      </w:r>
      <w:r w:rsidRPr="00205211">
        <w:rPr>
          <w:rFonts w:ascii="Times New Roman" w:hAnsi="Times New Roman" w:cs="Times New Roman"/>
        </w:rPr>
        <w:t xml:space="preserve">abbiano azionato un </w:t>
      </w:r>
      <w:r w:rsidRPr="00205211">
        <w:rPr>
          <w:rFonts w:ascii="Times New Roman" w:hAnsi="Times New Roman" w:cs="Times New Roman"/>
          <w:b/>
        </w:rPr>
        <w:t>contratto di mutuo fondiario</w:t>
      </w:r>
      <w:r w:rsidRPr="00205211">
        <w:rPr>
          <w:rFonts w:ascii="Times New Roman" w:hAnsi="Times New Roman" w:cs="Times New Roman"/>
        </w:rPr>
        <w:t>, l’aggiudicatario, ai sensi dell’art.</w:t>
      </w:r>
      <w:r w:rsidR="00814F57" w:rsidRPr="00205211">
        <w:rPr>
          <w:rFonts w:ascii="Times New Roman" w:hAnsi="Times New Roman" w:cs="Times New Roman"/>
        </w:rPr>
        <w:t xml:space="preserve"> </w:t>
      </w:r>
      <w:r w:rsidRPr="00205211">
        <w:rPr>
          <w:rFonts w:ascii="Times New Roman" w:hAnsi="Times New Roman" w:cs="Times New Roman"/>
        </w:rPr>
        <w:t>41</w:t>
      </w:r>
      <w:r w:rsidR="00404CC9" w:rsidRPr="00205211">
        <w:rPr>
          <w:rFonts w:ascii="Times New Roman" w:hAnsi="Times New Roman" w:cs="Times New Roman"/>
        </w:rPr>
        <w:t>,</w:t>
      </w:r>
      <w:r w:rsidRPr="00205211">
        <w:rPr>
          <w:rFonts w:ascii="Times New Roman" w:hAnsi="Times New Roman" w:cs="Times New Roman"/>
        </w:rPr>
        <w:t xml:space="preserve"> comma 5</w:t>
      </w:r>
      <w:r w:rsidR="00404CC9" w:rsidRPr="00205211">
        <w:rPr>
          <w:rFonts w:ascii="Times New Roman" w:hAnsi="Times New Roman" w:cs="Times New Roman"/>
        </w:rPr>
        <w:t>,</w:t>
      </w:r>
      <w:r w:rsidRPr="00205211">
        <w:rPr>
          <w:rFonts w:ascii="Times New Roman" w:hAnsi="Times New Roman" w:cs="Times New Roman"/>
        </w:rPr>
        <w:t xml:space="preserve"> </w:t>
      </w:r>
      <w:r w:rsidR="00404CC9" w:rsidRPr="00205211">
        <w:rPr>
          <w:rFonts w:ascii="Times New Roman" w:hAnsi="Times New Roman" w:cs="Times New Roman"/>
        </w:rPr>
        <w:t>D.l</w:t>
      </w:r>
      <w:r w:rsidRPr="00205211">
        <w:rPr>
          <w:rFonts w:ascii="Times New Roman" w:hAnsi="Times New Roman" w:cs="Times New Roman"/>
        </w:rPr>
        <w:t xml:space="preserve">gs. </w:t>
      </w:r>
      <w:r w:rsidR="00404CC9" w:rsidRPr="00205211">
        <w:rPr>
          <w:rFonts w:ascii="Times New Roman" w:hAnsi="Times New Roman" w:cs="Times New Roman"/>
        </w:rPr>
        <w:t>385/</w:t>
      </w:r>
      <w:r w:rsidRPr="00205211">
        <w:rPr>
          <w:rFonts w:ascii="Times New Roman" w:hAnsi="Times New Roman" w:cs="Times New Roman"/>
        </w:rPr>
        <w:t>93, ha facoltà di subentrare nel contratto di mutuo</w:t>
      </w:r>
      <w:r w:rsidR="00405A63" w:rsidRPr="00205211">
        <w:rPr>
          <w:rFonts w:ascii="Times New Roman" w:hAnsi="Times New Roman" w:cs="Times New Roman"/>
        </w:rPr>
        <w:t>,</w:t>
      </w:r>
      <w:r w:rsidRPr="00205211">
        <w:rPr>
          <w:rFonts w:ascii="Times New Roman" w:hAnsi="Times New Roman" w:cs="Times New Roman"/>
        </w:rPr>
        <w:t xml:space="preserve"> purché </w:t>
      </w:r>
      <w:r w:rsidRPr="00205211">
        <w:rPr>
          <w:rFonts w:ascii="Times New Roman" w:hAnsi="Times New Roman" w:cs="Times New Roman"/>
          <w:b/>
        </w:rPr>
        <w:t>entro 15 (quindici) giorni dalla data di aggiudicazione definitiva</w:t>
      </w:r>
      <w:r w:rsidRPr="00205211">
        <w:rPr>
          <w:rFonts w:ascii="Times New Roman" w:hAnsi="Times New Roman" w:cs="Times New Roman"/>
        </w:rPr>
        <w:t xml:space="preserve"> paghi al creditore fondiario le rate scadute, gli accessori e le spese</w:t>
      </w:r>
      <w:r w:rsidR="00405A63" w:rsidRPr="00205211">
        <w:rPr>
          <w:rFonts w:ascii="Times New Roman" w:hAnsi="Times New Roman" w:cs="Times New Roman"/>
        </w:rPr>
        <w:t>.</w:t>
      </w:r>
      <w:r w:rsidRPr="00205211">
        <w:rPr>
          <w:rFonts w:ascii="Times New Roman" w:hAnsi="Times New Roman" w:cs="Times New Roman"/>
        </w:rPr>
        <w:t xml:space="preserve"> </w:t>
      </w:r>
    </w:p>
    <w:p w:rsidR="00B2099A" w:rsidRPr="00205211" w:rsidRDefault="00405A63" w:rsidP="00C364D1">
      <w:pPr>
        <w:tabs>
          <w:tab w:val="left" w:pos="426"/>
        </w:tabs>
        <w:spacing w:after="0" w:line="360" w:lineRule="auto"/>
        <w:contextualSpacing/>
        <w:jc w:val="both"/>
        <w:rPr>
          <w:rFonts w:ascii="Times New Roman" w:hAnsi="Times New Roman" w:cs="Times New Roman"/>
        </w:rPr>
      </w:pPr>
      <w:r w:rsidRPr="00205211">
        <w:rPr>
          <w:rFonts w:ascii="Times New Roman" w:hAnsi="Times New Roman" w:cs="Times New Roman"/>
        </w:rPr>
        <w:t>E</w:t>
      </w:r>
      <w:r w:rsidR="00B2099A" w:rsidRPr="00205211">
        <w:rPr>
          <w:rFonts w:ascii="Times New Roman" w:hAnsi="Times New Roman" w:cs="Times New Roman"/>
        </w:rPr>
        <w:t>ventuali disguidi od omissioni nell’indicazione del calcolo da parte dell’istituto di credito</w:t>
      </w:r>
      <w:r w:rsidRPr="00205211">
        <w:rPr>
          <w:rFonts w:ascii="Times New Roman" w:hAnsi="Times New Roman" w:cs="Times New Roman"/>
        </w:rPr>
        <w:t>,</w:t>
      </w:r>
      <w:r w:rsidR="00B2099A" w:rsidRPr="00205211">
        <w:rPr>
          <w:rFonts w:ascii="Times New Roman" w:hAnsi="Times New Roman" w:cs="Times New Roman"/>
        </w:rPr>
        <w:t xml:space="preserve"> o contestazioni del medesimo da parte dell’aggiudicatario</w:t>
      </w:r>
      <w:r w:rsidRPr="00205211">
        <w:rPr>
          <w:rFonts w:ascii="Times New Roman" w:hAnsi="Times New Roman" w:cs="Times New Roman"/>
        </w:rPr>
        <w:t>,</w:t>
      </w:r>
      <w:r w:rsidR="00B2099A" w:rsidRPr="00205211">
        <w:rPr>
          <w:rFonts w:ascii="Times New Roman" w:hAnsi="Times New Roman" w:cs="Times New Roman"/>
        </w:rPr>
        <w:t xml:space="preserve"> non potranno essere addotte come giusta causa per il mancato versamento del prezzo e l’aggiudicatario sarà tenuto al pagamento nel termine indicato nell’offert</w:t>
      </w:r>
      <w:r w:rsidR="008E0894" w:rsidRPr="00205211">
        <w:rPr>
          <w:rFonts w:ascii="Times New Roman" w:hAnsi="Times New Roman" w:cs="Times New Roman"/>
        </w:rPr>
        <w:t>a</w:t>
      </w:r>
      <w:r w:rsidRPr="00205211">
        <w:rPr>
          <w:rFonts w:ascii="Times New Roman" w:hAnsi="Times New Roman" w:cs="Times New Roman"/>
        </w:rPr>
        <w:t xml:space="preserve"> o</w:t>
      </w:r>
      <w:r w:rsidR="001070DB" w:rsidRPr="00205211">
        <w:rPr>
          <w:rFonts w:ascii="Times New Roman" w:hAnsi="Times New Roman" w:cs="Times New Roman"/>
        </w:rPr>
        <w:t>, in mancanza,</w:t>
      </w:r>
      <w:r w:rsidR="00B2099A" w:rsidRPr="00205211">
        <w:rPr>
          <w:rFonts w:ascii="Times New Roman" w:hAnsi="Times New Roman" w:cs="Times New Roman"/>
        </w:rPr>
        <w:t xml:space="preserve"> nel termine di 120 giorni </w:t>
      </w:r>
      <w:r w:rsidRPr="00205211">
        <w:rPr>
          <w:rFonts w:ascii="Times New Roman" w:hAnsi="Times New Roman" w:cs="Times New Roman"/>
        </w:rPr>
        <w:t>d</w:t>
      </w:r>
      <w:r w:rsidR="00B2099A" w:rsidRPr="00205211">
        <w:rPr>
          <w:rFonts w:ascii="Times New Roman" w:hAnsi="Times New Roman" w:cs="Times New Roman"/>
        </w:rPr>
        <w:t>all’esito della gara.</w:t>
      </w:r>
    </w:p>
    <w:p w:rsidR="006635FD" w:rsidRPr="00205211" w:rsidRDefault="00B2099A" w:rsidP="00C364D1">
      <w:pPr>
        <w:tabs>
          <w:tab w:val="left" w:pos="426"/>
        </w:tabs>
        <w:spacing w:after="0" w:line="360" w:lineRule="auto"/>
        <w:contextualSpacing/>
        <w:jc w:val="both"/>
        <w:rPr>
          <w:rFonts w:ascii="Times New Roman" w:hAnsi="Times New Roman" w:cs="Times New Roman"/>
        </w:rPr>
      </w:pPr>
      <w:r w:rsidRPr="00205211">
        <w:rPr>
          <w:rFonts w:ascii="Times New Roman" w:hAnsi="Times New Roman" w:cs="Times New Roman"/>
        </w:rPr>
        <w:t>Ove l’aggiudicatario non intenda avvalersi della facoltà anzidetta</w:t>
      </w:r>
      <w:r w:rsidR="006635FD" w:rsidRPr="00205211">
        <w:rPr>
          <w:rFonts w:ascii="Times New Roman" w:hAnsi="Times New Roman" w:cs="Times New Roman"/>
        </w:rPr>
        <w:t>,</w:t>
      </w:r>
      <w:r w:rsidRPr="00205211">
        <w:rPr>
          <w:rFonts w:ascii="Times New Roman" w:hAnsi="Times New Roman" w:cs="Times New Roman"/>
        </w:rPr>
        <w:t xml:space="preserve"> dovrà</w:t>
      </w:r>
      <w:r w:rsidR="006635FD" w:rsidRPr="00205211">
        <w:rPr>
          <w:rFonts w:ascii="Times New Roman" w:hAnsi="Times New Roman" w:cs="Times New Roman"/>
        </w:rPr>
        <w:t xml:space="preserve"> </w:t>
      </w:r>
      <w:r w:rsidRPr="00205211">
        <w:rPr>
          <w:rFonts w:ascii="Times New Roman" w:hAnsi="Times New Roman" w:cs="Times New Roman"/>
        </w:rPr>
        <w:t>corrispondere</w:t>
      </w:r>
      <w:r w:rsidR="006635FD" w:rsidRPr="00205211">
        <w:rPr>
          <w:rFonts w:ascii="Times New Roman" w:hAnsi="Times New Roman" w:cs="Times New Roman"/>
        </w:rPr>
        <w:t xml:space="preserve"> direttamente</w:t>
      </w:r>
      <w:r w:rsidRPr="00205211">
        <w:rPr>
          <w:rFonts w:ascii="Times New Roman" w:hAnsi="Times New Roman" w:cs="Times New Roman"/>
        </w:rPr>
        <w:t xml:space="preserve"> al creditore fondiario (sul conto </w:t>
      </w:r>
      <w:r w:rsidR="006635FD" w:rsidRPr="00205211">
        <w:rPr>
          <w:rFonts w:ascii="Times New Roman" w:hAnsi="Times New Roman" w:cs="Times New Roman"/>
        </w:rPr>
        <w:t>corrente dallo stesso indicato</w:t>
      </w:r>
      <w:r w:rsidRPr="00205211">
        <w:rPr>
          <w:rFonts w:ascii="Times New Roman" w:hAnsi="Times New Roman" w:cs="Times New Roman"/>
        </w:rPr>
        <w:t xml:space="preserve"> al delegato prima della vendita)</w:t>
      </w:r>
      <w:r w:rsidR="00814F57" w:rsidRPr="00205211">
        <w:rPr>
          <w:rFonts w:ascii="Times New Roman" w:hAnsi="Times New Roman" w:cs="Times New Roman"/>
        </w:rPr>
        <w:t>,</w:t>
      </w:r>
      <w:r w:rsidRPr="00205211">
        <w:rPr>
          <w:rFonts w:ascii="Times New Roman" w:hAnsi="Times New Roman" w:cs="Times New Roman"/>
        </w:rPr>
        <w:t xml:space="preserve"> </w:t>
      </w:r>
      <w:r w:rsidR="00C364D1">
        <w:rPr>
          <w:rFonts w:ascii="Times New Roman" w:hAnsi="Times New Roman" w:cs="Times New Roman"/>
        </w:rPr>
        <w:t>ai sensi dell’art. 41, comma 4</w:t>
      </w:r>
      <w:r w:rsidR="006635FD" w:rsidRPr="00205211">
        <w:rPr>
          <w:rFonts w:ascii="Times New Roman" w:hAnsi="Times New Roman" w:cs="Times New Roman"/>
        </w:rPr>
        <w:t xml:space="preserve">, D.lgs. 385/93, </w:t>
      </w:r>
      <w:r w:rsidRPr="00205211">
        <w:rPr>
          <w:rFonts w:ascii="Times New Roman" w:hAnsi="Times New Roman" w:cs="Times New Roman"/>
        </w:rPr>
        <w:t>entro il termine di deposito del saldo prezzo, il 70% del saldo del prezzo di aggiudicazione</w:t>
      </w:r>
      <w:r w:rsidR="006635FD" w:rsidRPr="00205211">
        <w:rPr>
          <w:rFonts w:ascii="Times New Roman" w:hAnsi="Times New Roman" w:cs="Times New Roman"/>
        </w:rPr>
        <w:t>,</w:t>
      </w:r>
      <w:r w:rsidRPr="00205211">
        <w:rPr>
          <w:rFonts w:ascii="Times New Roman" w:hAnsi="Times New Roman" w:cs="Times New Roman"/>
        </w:rPr>
        <w:t xml:space="preserve"> fino alla concorrenza del</w:t>
      </w:r>
      <w:r w:rsidR="006635FD" w:rsidRPr="00205211">
        <w:rPr>
          <w:rFonts w:ascii="Times New Roman" w:hAnsi="Times New Roman" w:cs="Times New Roman"/>
        </w:rPr>
        <w:t xml:space="preserve"> credito del predetto istituto per capitale, accessori e spese</w:t>
      </w:r>
      <w:r w:rsidR="00814F57" w:rsidRPr="00205211">
        <w:rPr>
          <w:rFonts w:ascii="Times New Roman" w:hAnsi="Times New Roman" w:cs="Times New Roman"/>
        </w:rPr>
        <w:t>,</w:t>
      </w:r>
      <w:r w:rsidR="006635FD" w:rsidRPr="00205211">
        <w:rPr>
          <w:rFonts w:ascii="Times New Roman" w:hAnsi="Times New Roman" w:cs="Times New Roman"/>
        </w:rPr>
        <w:t xml:space="preserve"> o</w:t>
      </w:r>
      <w:r w:rsidRPr="00205211">
        <w:rPr>
          <w:rFonts w:ascii="Times New Roman" w:hAnsi="Times New Roman" w:cs="Times New Roman"/>
        </w:rPr>
        <w:t xml:space="preserve"> il diverso importo che sarà quantificato dal professionista delegato in oss</w:t>
      </w:r>
      <w:r w:rsidR="006635FD" w:rsidRPr="00205211">
        <w:rPr>
          <w:rFonts w:ascii="Times New Roman" w:hAnsi="Times New Roman" w:cs="Times New Roman"/>
        </w:rPr>
        <w:t>equio alla ordinanza di vendita.</w:t>
      </w:r>
      <w:r w:rsidRPr="00205211">
        <w:rPr>
          <w:rFonts w:ascii="Times New Roman" w:hAnsi="Times New Roman" w:cs="Times New Roman"/>
        </w:rPr>
        <w:t xml:space="preserve"> </w:t>
      </w:r>
    </w:p>
    <w:p w:rsidR="006635FD" w:rsidRPr="00205211" w:rsidRDefault="006635FD" w:rsidP="00C364D1">
      <w:pPr>
        <w:tabs>
          <w:tab w:val="left" w:pos="426"/>
        </w:tabs>
        <w:spacing w:after="0" w:line="360" w:lineRule="auto"/>
        <w:contextualSpacing/>
        <w:jc w:val="both"/>
        <w:rPr>
          <w:rFonts w:ascii="Times New Roman" w:hAnsi="Times New Roman" w:cs="Times New Roman"/>
        </w:rPr>
      </w:pPr>
      <w:r w:rsidRPr="00205211">
        <w:rPr>
          <w:rFonts w:ascii="Times New Roman" w:hAnsi="Times New Roman" w:cs="Times New Roman"/>
        </w:rPr>
        <w:t>Il restante 30%</w:t>
      </w:r>
      <w:r w:rsidR="00017F7F" w:rsidRPr="00205211">
        <w:rPr>
          <w:rFonts w:ascii="Times New Roman" w:hAnsi="Times New Roman" w:cs="Times New Roman"/>
        </w:rPr>
        <w:t xml:space="preserve"> del saldo del prezzo di aggiudicazione</w:t>
      </w:r>
      <w:r w:rsidRPr="00205211">
        <w:rPr>
          <w:rFonts w:ascii="Times New Roman" w:hAnsi="Times New Roman" w:cs="Times New Roman"/>
        </w:rPr>
        <w:t xml:space="preserve">, </w:t>
      </w:r>
      <w:r w:rsidR="00B2099A" w:rsidRPr="00205211">
        <w:rPr>
          <w:rFonts w:ascii="Times New Roman" w:hAnsi="Times New Roman" w:cs="Times New Roman"/>
        </w:rPr>
        <w:t xml:space="preserve">oltre all’importo per gli oneri fiscali e la quota di compenso del delegato </w:t>
      </w:r>
      <w:r w:rsidR="00B2099A" w:rsidRPr="00205211">
        <w:rPr>
          <w:rFonts w:ascii="Times New Roman" w:hAnsi="Times New Roman" w:cs="Times New Roman"/>
          <w:i/>
        </w:rPr>
        <w:t>ex</w:t>
      </w:r>
      <w:r w:rsidR="00B2099A" w:rsidRPr="00205211">
        <w:rPr>
          <w:rFonts w:ascii="Times New Roman" w:hAnsi="Times New Roman" w:cs="Times New Roman"/>
        </w:rPr>
        <w:t xml:space="preserve"> art.</w:t>
      </w:r>
      <w:r w:rsidR="00814F57" w:rsidRPr="00205211">
        <w:rPr>
          <w:rFonts w:ascii="Times New Roman" w:hAnsi="Times New Roman" w:cs="Times New Roman"/>
        </w:rPr>
        <w:t xml:space="preserve"> </w:t>
      </w:r>
      <w:r w:rsidRPr="00205211">
        <w:rPr>
          <w:rFonts w:ascii="Times New Roman" w:hAnsi="Times New Roman" w:cs="Times New Roman"/>
        </w:rPr>
        <w:t>2, comma 7°, DM 227/2015, dovrà essere versato</w:t>
      </w:r>
      <w:r w:rsidR="00B2099A" w:rsidRPr="00205211">
        <w:rPr>
          <w:rFonts w:ascii="Times New Roman" w:hAnsi="Times New Roman" w:cs="Times New Roman"/>
        </w:rPr>
        <w:t xml:space="preserve"> sul conto corrente bancario intestato alla </w:t>
      </w:r>
      <w:r w:rsidR="00017F7F" w:rsidRPr="00205211">
        <w:rPr>
          <w:rFonts w:ascii="Times New Roman" w:hAnsi="Times New Roman" w:cs="Times New Roman"/>
        </w:rPr>
        <w:t>p</w:t>
      </w:r>
      <w:r w:rsidR="00B2099A" w:rsidRPr="00205211">
        <w:rPr>
          <w:rFonts w:ascii="Times New Roman" w:hAnsi="Times New Roman" w:cs="Times New Roman"/>
        </w:rPr>
        <w:t xml:space="preserve">rocedura. </w:t>
      </w:r>
    </w:p>
    <w:p w:rsidR="009745CC" w:rsidRDefault="00B2099A" w:rsidP="00C364D1">
      <w:pPr>
        <w:tabs>
          <w:tab w:val="left" w:pos="426"/>
        </w:tabs>
        <w:spacing w:after="0" w:line="360" w:lineRule="auto"/>
        <w:contextualSpacing/>
        <w:jc w:val="both"/>
        <w:rPr>
          <w:rFonts w:ascii="Times New Roman" w:hAnsi="Times New Roman" w:cs="Times New Roman"/>
        </w:rPr>
      </w:pPr>
      <w:r w:rsidRPr="00205211">
        <w:rPr>
          <w:rFonts w:ascii="Times New Roman" w:hAnsi="Times New Roman" w:cs="Times New Roman"/>
        </w:rPr>
        <w:t>Del versamento effettuato in favore del creditore fondiario l’aggiudicatario dovrà fornire attestazione al professionista delegato.</w:t>
      </w:r>
    </w:p>
    <w:p w:rsidR="00A85938" w:rsidRPr="00205211" w:rsidRDefault="00A85938" w:rsidP="00C364D1">
      <w:pPr>
        <w:tabs>
          <w:tab w:val="left" w:pos="426"/>
        </w:tabs>
        <w:spacing w:after="0" w:line="360" w:lineRule="auto"/>
        <w:contextualSpacing/>
        <w:jc w:val="both"/>
        <w:rPr>
          <w:rFonts w:ascii="Times New Roman" w:hAnsi="Times New Roman" w:cs="Times New Roman"/>
        </w:rPr>
      </w:pPr>
    </w:p>
    <w:p w:rsidR="009745CC" w:rsidRPr="00C364D1" w:rsidRDefault="009745CC" w:rsidP="00C364D1">
      <w:pPr>
        <w:spacing w:after="0" w:line="360" w:lineRule="auto"/>
        <w:contextualSpacing/>
        <w:jc w:val="center"/>
        <w:rPr>
          <w:rFonts w:ascii="Times New Roman" w:hAnsi="Times New Roman" w:cs="Times New Roman"/>
          <w:b/>
        </w:rPr>
      </w:pPr>
      <w:r w:rsidRPr="00C364D1">
        <w:rPr>
          <w:rFonts w:ascii="Times New Roman" w:hAnsi="Times New Roman" w:cs="Times New Roman"/>
          <w:b/>
        </w:rPr>
        <w:t>INFORMAZIONI E PUBBLICITA’</w:t>
      </w:r>
    </w:p>
    <w:p w:rsidR="00C364D1" w:rsidRPr="00826120" w:rsidRDefault="00C364D1" w:rsidP="00C364D1">
      <w:pPr>
        <w:spacing w:after="0" w:line="360" w:lineRule="auto"/>
        <w:contextualSpacing/>
        <w:jc w:val="both"/>
        <w:rPr>
          <w:rFonts w:ascii="Times New Roman" w:hAnsi="Times New Roman" w:cs="Times New Roman"/>
        </w:rPr>
      </w:pPr>
      <w:r w:rsidRPr="00826120">
        <w:rPr>
          <w:rFonts w:ascii="Times New Roman" w:hAnsi="Times New Roman" w:cs="Times New Roman"/>
        </w:rPr>
        <w:t xml:space="preserve">Gli interessati all’acquisto possono visionare il compendio pignorato contattando il </w:t>
      </w:r>
      <w:r w:rsidR="00826120" w:rsidRPr="00826120">
        <w:rPr>
          <w:rFonts w:ascii="Times New Roman" w:hAnsi="Times New Roman" w:cs="Times New Roman"/>
        </w:rPr>
        <w:t xml:space="preserve">sottoscritto delegato alle vendite e </w:t>
      </w:r>
      <w:r w:rsidR="007438C2" w:rsidRPr="00826120">
        <w:rPr>
          <w:rFonts w:ascii="Times New Roman" w:hAnsi="Times New Roman" w:cs="Times New Roman"/>
        </w:rPr>
        <w:t>custode,</w:t>
      </w:r>
      <w:r w:rsidRPr="00826120">
        <w:rPr>
          <w:rFonts w:ascii="Times New Roman" w:hAnsi="Times New Roman" w:cs="Times New Roman"/>
        </w:rPr>
        <w:t xml:space="preserve"> </w:t>
      </w:r>
      <w:r w:rsidR="007438C2" w:rsidRPr="00826120">
        <w:rPr>
          <w:rFonts w:ascii="Times New Roman" w:hAnsi="Times New Roman" w:cs="Times New Roman"/>
        </w:rPr>
        <w:t xml:space="preserve">con </w:t>
      </w:r>
      <w:r w:rsidRPr="00826120">
        <w:rPr>
          <w:rFonts w:ascii="Times New Roman" w:hAnsi="Times New Roman" w:cs="Times New Roman"/>
        </w:rPr>
        <w:t xml:space="preserve">studio </w:t>
      </w:r>
      <w:r w:rsidR="007438C2" w:rsidRPr="00826120">
        <w:rPr>
          <w:rFonts w:ascii="Times New Roman" w:hAnsi="Times New Roman" w:cs="Times New Roman"/>
        </w:rPr>
        <w:t>a</w:t>
      </w:r>
      <w:r w:rsidR="00826120" w:rsidRPr="00826120">
        <w:rPr>
          <w:rFonts w:ascii="Times New Roman" w:hAnsi="Times New Roman" w:cs="Times New Roman"/>
        </w:rPr>
        <w:t xml:space="preserve"> Jesi (AN), via N. Sauro n. 3 – tel: 0731 208330</w:t>
      </w:r>
      <w:r w:rsidR="007438C2" w:rsidRPr="00826120">
        <w:rPr>
          <w:rFonts w:ascii="Times New Roman" w:hAnsi="Times New Roman" w:cs="Times New Roman"/>
        </w:rPr>
        <w:t xml:space="preserve">, </w:t>
      </w:r>
      <w:r w:rsidRPr="00826120">
        <w:rPr>
          <w:rFonts w:ascii="Times New Roman" w:hAnsi="Times New Roman" w:cs="Times New Roman"/>
        </w:rPr>
        <w:t>mediante l’apposita funzione presente sul portale delle vendite pubbliche.</w:t>
      </w:r>
    </w:p>
    <w:p w:rsidR="00C364D1" w:rsidRPr="00C364D1" w:rsidRDefault="00C364D1" w:rsidP="00C364D1">
      <w:pPr>
        <w:spacing w:after="0" w:line="360" w:lineRule="auto"/>
        <w:contextualSpacing/>
        <w:jc w:val="both"/>
        <w:rPr>
          <w:rFonts w:ascii="Times New Roman" w:hAnsi="Times New Roman" w:cs="Times New Roman"/>
        </w:rPr>
      </w:pPr>
      <w:r w:rsidRPr="00C364D1">
        <w:rPr>
          <w:rFonts w:ascii="Times New Roman" w:hAnsi="Times New Roman" w:cs="Times New Roman"/>
        </w:rPr>
        <w:t>Si fa inoltre presente che presso il Tribunale di Ancona (Corso Mazzini n. 95) è presente uno</w:t>
      </w:r>
      <w:r w:rsidR="007438C2">
        <w:rPr>
          <w:rFonts w:ascii="Times New Roman" w:hAnsi="Times New Roman" w:cs="Times New Roman"/>
        </w:rPr>
        <w:t xml:space="preserve"> </w:t>
      </w:r>
      <w:r w:rsidR="007438C2" w:rsidRPr="007438C2">
        <w:rPr>
          <w:rFonts w:ascii="Times New Roman" w:hAnsi="Times New Roman" w:cs="Times New Roman"/>
          <w:b/>
        </w:rPr>
        <w:t>sportello informativo e di assistenza completa per la partecipazione alle vendite telematiche</w:t>
      </w:r>
      <w:r w:rsidR="007438C2">
        <w:rPr>
          <w:rFonts w:ascii="Times New Roman" w:hAnsi="Times New Roman" w:cs="Times New Roman"/>
        </w:rPr>
        <w:t>,</w:t>
      </w:r>
      <w:r w:rsidRPr="00C364D1">
        <w:rPr>
          <w:rFonts w:ascii="Times New Roman" w:hAnsi="Times New Roman" w:cs="Times New Roman"/>
        </w:rPr>
        <w:t xml:space="preserve"> contattabile all’indirizzo</w:t>
      </w:r>
      <w:r w:rsidR="007438C2">
        <w:rPr>
          <w:rFonts w:ascii="Times New Roman" w:hAnsi="Times New Roman" w:cs="Times New Roman"/>
        </w:rPr>
        <w:t xml:space="preserve"> mail:</w:t>
      </w:r>
      <w:r w:rsidRPr="00C364D1">
        <w:rPr>
          <w:rFonts w:ascii="Times New Roman" w:hAnsi="Times New Roman" w:cs="Times New Roman"/>
        </w:rPr>
        <w:t xml:space="preserve"> </w:t>
      </w:r>
      <w:r w:rsidRPr="007438C2">
        <w:rPr>
          <w:rFonts w:ascii="Times New Roman" w:hAnsi="Times New Roman" w:cs="Times New Roman"/>
          <w:i/>
        </w:rPr>
        <w:t>staff.ancona@astegiudiziarie.it</w:t>
      </w:r>
      <w:r w:rsidRPr="00C364D1">
        <w:rPr>
          <w:rFonts w:ascii="Times New Roman" w:hAnsi="Times New Roman" w:cs="Times New Roman"/>
        </w:rPr>
        <w:t>.</w:t>
      </w:r>
    </w:p>
    <w:p w:rsidR="00C364D1" w:rsidRPr="00C364D1" w:rsidRDefault="00C364D1" w:rsidP="00C364D1">
      <w:pPr>
        <w:spacing w:after="0" w:line="360" w:lineRule="auto"/>
        <w:contextualSpacing/>
        <w:jc w:val="both"/>
        <w:rPr>
          <w:rFonts w:ascii="Times New Roman" w:hAnsi="Times New Roman" w:cs="Times New Roman"/>
        </w:rPr>
      </w:pPr>
      <w:r w:rsidRPr="00C364D1">
        <w:rPr>
          <w:rFonts w:ascii="Times New Roman" w:hAnsi="Times New Roman" w:cs="Times New Roman"/>
        </w:rPr>
        <w:t>Per supporto tecnico durante le fasi di registrazione, iscrizione alla vendita telematica e partecipazione, è inoltre possibile ricevere assistenza telefonica, contattando Aste Giudiziarie</w:t>
      </w:r>
      <w:r w:rsidR="007438C2">
        <w:rPr>
          <w:rFonts w:ascii="Times New Roman" w:hAnsi="Times New Roman" w:cs="Times New Roman"/>
        </w:rPr>
        <w:t xml:space="preserve"> </w:t>
      </w:r>
      <w:r w:rsidRPr="00C364D1">
        <w:rPr>
          <w:rFonts w:ascii="Times New Roman" w:hAnsi="Times New Roman" w:cs="Times New Roman"/>
        </w:rPr>
        <w:t xml:space="preserve">Inlinea S.p.A. ai seguenti </w:t>
      </w:r>
      <w:r w:rsidR="007438C2">
        <w:rPr>
          <w:rFonts w:ascii="Times New Roman" w:hAnsi="Times New Roman" w:cs="Times New Roman"/>
        </w:rPr>
        <w:t>recapiti:</w:t>
      </w:r>
    </w:p>
    <w:p w:rsidR="00C364D1" w:rsidRPr="007438C2" w:rsidRDefault="00C364D1" w:rsidP="007438C2">
      <w:pPr>
        <w:pStyle w:val="Paragrafoelenco"/>
        <w:numPr>
          <w:ilvl w:val="0"/>
          <w:numId w:val="12"/>
        </w:numPr>
        <w:spacing w:after="0" w:line="360" w:lineRule="auto"/>
        <w:jc w:val="both"/>
        <w:rPr>
          <w:rFonts w:ascii="Times New Roman" w:hAnsi="Times New Roman" w:cs="Times New Roman"/>
        </w:rPr>
      </w:pPr>
      <w:r w:rsidRPr="007438C2">
        <w:rPr>
          <w:rFonts w:ascii="Times New Roman" w:hAnsi="Times New Roman" w:cs="Times New Roman"/>
        </w:rPr>
        <w:t>numero verde ad addebito ripartito: 848.58.20.31</w:t>
      </w:r>
    </w:p>
    <w:p w:rsidR="00C364D1" w:rsidRPr="007438C2" w:rsidRDefault="00C364D1" w:rsidP="007438C2">
      <w:pPr>
        <w:pStyle w:val="Paragrafoelenco"/>
        <w:numPr>
          <w:ilvl w:val="0"/>
          <w:numId w:val="12"/>
        </w:numPr>
        <w:spacing w:after="0" w:line="360" w:lineRule="auto"/>
        <w:jc w:val="both"/>
        <w:rPr>
          <w:rFonts w:ascii="Times New Roman" w:hAnsi="Times New Roman" w:cs="Times New Roman"/>
        </w:rPr>
      </w:pPr>
      <w:r w:rsidRPr="007438C2">
        <w:rPr>
          <w:rFonts w:ascii="Times New Roman" w:hAnsi="Times New Roman" w:cs="Times New Roman"/>
        </w:rPr>
        <w:lastRenderedPageBreak/>
        <w:t>telefono: 0586/20141</w:t>
      </w:r>
    </w:p>
    <w:p w:rsidR="00C364D1" w:rsidRPr="00C364D1" w:rsidRDefault="00C364D1" w:rsidP="00C364D1">
      <w:pPr>
        <w:spacing w:after="0" w:line="360" w:lineRule="auto"/>
        <w:contextualSpacing/>
        <w:jc w:val="both"/>
        <w:rPr>
          <w:rFonts w:ascii="Times New Roman" w:hAnsi="Times New Roman" w:cs="Times New Roman"/>
        </w:rPr>
      </w:pPr>
      <w:r w:rsidRPr="00C364D1">
        <w:rPr>
          <w:rFonts w:ascii="Times New Roman" w:hAnsi="Times New Roman" w:cs="Times New Roman"/>
        </w:rPr>
        <w:t>I recapiti sopra indicati sono attivi dal lunedì al venerdì, dalle 9:00 alle 13:00 e dalle 14:00 alle 18:00.</w:t>
      </w:r>
    </w:p>
    <w:p w:rsidR="00C364D1" w:rsidRPr="007438C2" w:rsidRDefault="00C364D1" w:rsidP="00C364D1">
      <w:pPr>
        <w:spacing w:after="0" w:line="360" w:lineRule="auto"/>
        <w:contextualSpacing/>
        <w:jc w:val="both"/>
        <w:rPr>
          <w:rFonts w:ascii="Times New Roman" w:hAnsi="Times New Roman" w:cs="Times New Roman"/>
          <w:b/>
        </w:rPr>
      </w:pPr>
      <w:r w:rsidRPr="007438C2">
        <w:rPr>
          <w:rFonts w:ascii="Times New Roman" w:hAnsi="Times New Roman" w:cs="Times New Roman"/>
          <w:b/>
        </w:rPr>
        <w:t>La partecipazione alla vendita implica:</w:t>
      </w:r>
    </w:p>
    <w:p w:rsidR="00C364D1" w:rsidRPr="007438C2" w:rsidRDefault="00C364D1" w:rsidP="00C364D1">
      <w:pPr>
        <w:numPr>
          <w:ilvl w:val="0"/>
          <w:numId w:val="11"/>
        </w:numPr>
        <w:spacing w:after="0" w:line="360" w:lineRule="auto"/>
        <w:ind w:left="0"/>
        <w:contextualSpacing/>
        <w:jc w:val="both"/>
        <w:rPr>
          <w:rFonts w:ascii="Times New Roman" w:hAnsi="Times New Roman" w:cs="Times New Roman"/>
          <w:b/>
        </w:rPr>
      </w:pPr>
      <w:r w:rsidRPr="007438C2">
        <w:rPr>
          <w:rFonts w:ascii="Times New Roman" w:hAnsi="Times New Roman" w:cs="Times New Roman"/>
          <w:b/>
        </w:rPr>
        <w:t>la lettura integrale della relazione peritale e dei relativi allegati;</w:t>
      </w:r>
    </w:p>
    <w:p w:rsidR="00C364D1" w:rsidRPr="007438C2" w:rsidRDefault="00C364D1" w:rsidP="00C364D1">
      <w:pPr>
        <w:numPr>
          <w:ilvl w:val="0"/>
          <w:numId w:val="11"/>
        </w:numPr>
        <w:spacing w:after="0" w:line="360" w:lineRule="auto"/>
        <w:ind w:left="0"/>
        <w:contextualSpacing/>
        <w:jc w:val="both"/>
        <w:rPr>
          <w:rFonts w:ascii="Times New Roman" w:hAnsi="Times New Roman" w:cs="Times New Roman"/>
          <w:b/>
        </w:rPr>
      </w:pPr>
      <w:r w:rsidRPr="007438C2">
        <w:rPr>
          <w:rFonts w:ascii="Times New Roman" w:hAnsi="Times New Roman" w:cs="Times New Roman"/>
          <w:b/>
        </w:rPr>
        <w:t>l’accettazione incondizionata di quanto contenuto nel presente avviso;</w:t>
      </w:r>
    </w:p>
    <w:p w:rsidR="00C364D1" w:rsidRPr="00C364D1" w:rsidRDefault="00C364D1" w:rsidP="00C364D1">
      <w:pPr>
        <w:spacing w:after="0" w:line="360" w:lineRule="auto"/>
        <w:contextualSpacing/>
        <w:jc w:val="both"/>
        <w:rPr>
          <w:rFonts w:ascii="Times New Roman" w:hAnsi="Times New Roman" w:cs="Times New Roman"/>
        </w:rPr>
      </w:pPr>
      <w:r w:rsidRPr="00C364D1">
        <w:rPr>
          <w:rFonts w:ascii="Times New Roman" w:hAnsi="Times New Roman" w:cs="Times New Roman"/>
        </w:rPr>
        <w:t>La pubblicità sarà effettuata a norma dell'art. 490 del c.p.c.</w:t>
      </w:r>
      <w:r w:rsidR="007438C2">
        <w:rPr>
          <w:rFonts w:ascii="Times New Roman" w:hAnsi="Times New Roman" w:cs="Times New Roman"/>
        </w:rPr>
        <w:t>,</w:t>
      </w:r>
      <w:r w:rsidRPr="00C364D1">
        <w:rPr>
          <w:rFonts w:ascii="Times New Roman" w:hAnsi="Times New Roman" w:cs="Times New Roman"/>
        </w:rPr>
        <w:t xml:space="preserve"> secondo le modalità stabilite dal G.E.:</w:t>
      </w:r>
    </w:p>
    <w:p w:rsidR="00C364D1" w:rsidRPr="00C364D1" w:rsidRDefault="00C364D1" w:rsidP="00C364D1">
      <w:pPr>
        <w:numPr>
          <w:ilvl w:val="0"/>
          <w:numId w:val="11"/>
        </w:numPr>
        <w:spacing w:after="0" w:line="360" w:lineRule="auto"/>
        <w:ind w:left="0"/>
        <w:contextualSpacing/>
        <w:jc w:val="both"/>
        <w:rPr>
          <w:rFonts w:ascii="Times New Roman" w:hAnsi="Times New Roman" w:cs="Times New Roman"/>
        </w:rPr>
      </w:pPr>
      <w:r w:rsidRPr="00C364D1">
        <w:rPr>
          <w:rFonts w:ascii="Times New Roman" w:hAnsi="Times New Roman" w:cs="Times New Roman"/>
        </w:rPr>
        <w:t>pubblicazione dell'ordinanza e dell’avviso di vendita, sul portale delle vendite pubbliche del Ministero della Giustizia;</w:t>
      </w:r>
    </w:p>
    <w:p w:rsidR="00C364D1" w:rsidRPr="00C364D1" w:rsidRDefault="00C364D1" w:rsidP="00C364D1">
      <w:pPr>
        <w:numPr>
          <w:ilvl w:val="0"/>
          <w:numId w:val="11"/>
        </w:numPr>
        <w:spacing w:after="0" w:line="360" w:lineRule="auto"/>
        <w:ind w:left="0"/>
        <w:contextualSpacing/>
        <w:jc w:val="both"/>
        <w:rPr>
          <w:rFonts w:ascii="Times New Roman" w:hAnsi="Times New Roman" w:cs="Times New Roman"/>
        </w:rPr>
      </w:pPr>
      <w:r w:rsidRPr="00C364D1">
        <w:rPr>
          <w:rFonts w:ascii="Times New Roman" w:hAnsi="Times New Roman" w:cs="Times New Roman"/>
        </w:rPr>
        <w:t>pubblicazione dell’ordinanza, dell’avviso di ven</w:t>
      </w:r>
      <w:r w:rsidR="00682774">
        <w:rPr>
          <w:rFonts w:ascii="Times New Roman" w:hAnsi="Times New Roman" w:cs="Times New Roman"/>
        </w:rPr>
        <w:t>dita e della perizia di stima sui</w:t>
      </w:r>
      <w:r w:rsidRPr="00C364D1">
        <w:rPr>
          <w:rFonts w:ascii="Times New Roman" w:hAnsi="Times New Roman" w:cs="Times New Roman"/>
        </w:rPr>
        <w:t xml:space="preserve"> sit</w:t>
      </w:r>
      <w:r w:rsidR="00682774">
        <w:rPr>
          <w:rFonts w:ascii="Times New Roman" w:hAnsi="Times New Roman" w:cs="Times New Roman"/>
        </w:rPr>
        <w:t>i</w:t>
      </w:r>
      <w:r w:rsidRPr="00C364D1">
        <w:rPr>
          <w:rFonts w:ascii="Times New Roman" w:hAnsi="Times New Roman" w:cs="Times New Roman"/>
        </w:rPr>
        <w:t xml:space="preserve"> internet </w:t>
      </w:r>
      <w:hyperlink r:id="rId13" w:history="1">
        <w:r w:rsidRPr="00826120">
          <w:rPr>
            <w:rStyle w:val="Collegamentoipertestuale"/>
            <w:rFonts w:ascii="Times New Roman" w:hAnsi="Times New Roman" w:cs="Times New Roman"/>
            <w:color w:val="auto"/>
            <w:u w:val="none"/>
          </w:rPr>
          <w:t>www.astegiudiziarie.it</w:t>
        </w:r>
      </w:hyperlink>
      <w:r w:rsidR="00682774">
        <w:rPr>
          <w:rStyle w:val="Collegamentoipertestuale"/>
          <w:rFonts w:ascii="Times New Roman" w:hAnsi="Times New Roman" w:cs="Times New Roman"/>
          <w:color w:val="auto"/>
          <w:u w:val="none"/>
        </w:rPr>
        <w:t xml:space="preserve"> e www.tribunale.ancona.giustizia.it</w:t>
      </w:r>
      <w:r w:rsidRPr="00826120">
        <w:rPr>
          <w:rFonts w:ascii="Times New Roman" w:hAnsi="Times New Roman" w:cs="Times New Roman"/>
        </w:rPr>
        <w:t>;</w:t>
      </w:r>
    </w:p>
    <w:p w:rsidR="00C364D1" w:rsidRPr="00C364D1" w:rsidRDefault="00C364D1" w:rsidP="00C364D1">
      <w:pPr>
        <w:numPr>
          <w:ilvl w:val="0"/>
          <w:numId w:val="11"/>
        </w:numPr>
        <w:spacing w:after="0" w:line="360" w:lineRule="auto"/>
        <w:ind w:left="0"/>
        <w:contextualSpacing/>
        <w:jc w:val="both"/>
        <w:rPr>
          <w:rFonts w:ascii="Times New Roman" w:hAnsi="Times New Roman" w:cs="Times New Roman"/>
        </w:rPr>
      </w:pPr>
      <w:r w:rsidRPr="00C364D1">
        <w:rPr>
          <w:rFonts w:ascii="Times New Roman" w:hAnsi="Times New Roman" w:cs="Times New Roman"/>
        </w:rPr>
        <w:t>pubblicazione tramite il sistema “</w:t>
      </w:r>
      <w:r w:rsidRPr="007438C2">
        <w:rPr>
          <w:rFonts w:ascii="Times New Roman" w:hAnsi="Times New Roman" w:cs="Times New Roman"/>
          <w:i/>
        </w:rPr>
        <w:t>Rete Aste Real Estate”</w:t>
      </w:r>
      <w:r w:rsidRPr="00C364D1">
        <w:rPr>
          <w:rFonts w:ascii="Times New Roman" w:hAnsi="Times New Roman" w:cs="Times New Roman"/>
        </w:rPr>
        <w:t xml:space="preserve"> dell’annuncio di vendita sui siti internet </w:t>
      </w:r>
      <w:r w:rsidRPr="007438C2">
        <w:rPr>
          <w:rFonts w:ascii="Times New Roman" w:hAnsi="Times New Roman" w:cs="Times New Roman"/>
          <w:i/>
        </w:rPr>
        <w:t>Casa.it</w:t>
      </w:r>
      <w:r w:rsidRPr="00C364D1">
        <w:rPr>
          <w:rFonts w:ascii="Times New Roman" w:hAnsi="Times New Roman" w:cs="Times New Roman"/>
        </w:rPr>
        <w:t xml:space="preserve">, </w:t>
      </w:r>
      <w:r w:rsidRPr="007438C2">
        <w:rPr>
          <w:rFonts w:ascii="Times New Roman" w:hAnsi="Times New Roman" w:cs="Times New Roman"/>
          <w:i/>
        </w:rPr>
        <w:t>Idealista.it</w:t>
      </w:r>
      <w:r w:rsidRPr="00C364D1">
        <w:rPr>
          <w:rFonts w:ascii="Times New Roman" w:hAnsi="Times New Roman" w:cs="Times New Roman"/>
        </w:rPr>
        <w:t xml:space="preserve"> e </w:t>
      </w:r>
      <w:r w:rsidRPr="007438C2">
        <w:rPr>
          <w:rFonts w:ascii="Times New Roman" w:hAnsi="Times New Roman" w:cs="Times New Roman"/>
          <w:i/>
        </w:rPr>
        <w:t>Bakeca.it</w:t>
      </w:r>
      <w:r w:rsidRPr="00C364D1">
        <w:rPr>
          <w:rFonts w:ascii="Times New Roman" w:hAnsi="Times New Roman" w:cs="Times New Roman"/>
        </w:rPr>
        <w:t xml:space="preserve"> e </w:t>
      </w:r>
      <w:r w:rsidRPr="007438C2">
        <w:rPr>
          <w:rFonts w:ascii="Times New Roman" w:hAnsi="Times New Roman" w:cs="Times New Roman"/>
          <w:i/>
        </w:rPr>
        <w:t>Subito.it</w:t>
      </w:r>
      <w:r w:rsidRPr="00C364D1">
        <w:rPr>
          <w:rFonts w:ascii="Times New Roman" w:hAnsi="Times New Roman" w:cs="Times New Roman"/>
        </w:rPr>
        <w:t>;</w:t>
      </w:r>
    </w:p>
    <w:p w:rsidR="00C364D1" w:rsidRPr="00C364D1" w:rsidRDefault="00C364D1" w:rsidP="00C364D1">
      <w:pPr>
        <w:numPr>
          <w:ilvl w:val="0"/>
          <w:numId w:val="11"/>
        </w:numPr>
        <w:spacing w:after="0" w:line="360" w:lineRule="auto"/>
        <w:ind w:left="0"/>
        <w:contextualSpacing/>
        <w:jc w:val="both"/>
        <w:rPr>
          <w:rFonts w:ascii="Times New Roman" w:hAnsi="Times New Roman" w:cs="Times New Roman"/>
        </w:rPr>
      </w:pPr>
      <w:r w:rsidRPr="00C364D1">
        <w:rPr>
          <w:rFonts w:ascii="Times New Roman" w:hAnsi="Times New Roman" w:cs="Times New Roman"/>
        </w:rPr>
        <w:t>pubblicazione dell’avviso di v</w:t>
      </w:r>
      <w:r w:rsidR="00682774">
        <w:rPr>
          <w:rFonts w:ascii="Times New Roman" w:hAnsi="Times New Roman" w:cs="Times New Roman"/>
        </w:rPr>
        <w:t>endita, dell’ordinanza e della perizia di stima</w:t>
      </w:r>
      <w:r w:rsidRPr="00C364D1">
        <w:rPr>
          <w:rFonts w:ascii="Times New Roman" w:hAnsi="Times New Roman" w:cs="Times New Roman"/>
        </w:rPr>
        <w:t xml:space="preserve"> sul portale </w:t>
      </w:r>
      <w:r w:rsidRPr="007438C2">
        <w:rPr>
          <w:rFonts w:ascii="Times New Roman" w:hAnsi="Times New Roman" w:cs="Times New Roman"/>
          <w:i/>
        </w:rPr>
        <w:t>legalmente.net</w:t>
      </w:r>
      <w:r w:rsidRPr="00C364D1">
        <w:rPr>
          <w:rFonts w:ascii="Times New Roman" w:hAnsi="Times New Roman" w:cs="Times New Roman"/>
        </w:rPr>
        <w:t>, nonché</w:t>
      </w:r>
      <w:r w:rsidR="007438C2">
        <w:rPr>
          <w:rFonts w:ascii="Times New Roman" w:hAnsi="Times New Roman" w:cs="Times New Roman"/>
        </w:rPr>
        <w:t xml:space="preserve"> pubblicazione</w:t>
      </w:r>
      <w:r w:rsidRPr="00C364D1">
        <w:rPr>
          <w:rFonts w:ascii="Times New Roman" w:hAnsi="Times New Roman" w:cs="Times New Roman"/>
        </w:rPr>
        <w:t xml:space="preserve"> sul sito </w:t>
      </w:r>
      <w:hyperlink r:id="rId14" w:history="1">
        <w:r w:rsidRPr="007438C2">
          <w:rPr>
            <w:rStyle w:val="Collegamentoipertestuale"/>
            <w:rFonts w:ascii="Times New Roman" w:hAnsi="Times New Roman" w:cs="Times New Roman"/>
            <w:i/>
            <w:color w:val="auto"/>
            <w:u w:val="none"/>
          </w:rPr>
          <w:t>www.messaggero.it</w:t>
        </w:r>
      </w:hyperlink>
      <w:r w:rsidRPr="007438C2">
        <w:rPr>
          <w:rFonts w:ascii="Times New Roman" w:hAnsi="Times New Roman" w:cs="Times New Roman"/>
        </w:rPr>
        <w:t xml:space="preserve"> e </w:t>
      </w:r>
      <w:hyperlink r:id="rId15" w:history="1">
        <w:r w:rsidRPr="007438C2">
          <w:rPr>
            <w:rStyle w:val="Collegamentoipertestuale"/>
            <w:rFonts w:ascii="Times New Roman" w:hAnsi="Times New Roman" w:cs="Times New Roman"/>
            <w:i/>
            <w:color w:val="auto"/>
            <w:u w:val="none"/>
          </w:rPr>
          <w:t>www.corriereadriatico.it</w:t>
        </w:r>
      </w:hyperlink>
      <w:r w:rsidRPr="00C364D1">
        <w:rPr>
          <w:rFonts w:ascii="Times New Roman" w:hAnsi="Times New Roman" w:cs="Times New Roman"/>
        </w:rPr>
        <w:t xml:space="preserve"> di un banner pubblicitario geolocalizzato su Roma e Marche. </w:t>
      </w:r>
    </w:p>
    <w:p w:rsidR="007438C2" w:rsidRDefault="0040033C" w:rsidP="006465E4">
      <w:pPr>
        <w:spacing w:after="0" w:line="360" w:lineRule="auto"/>
        <w:contextualSpacing/>
        <w:jc w:val="both"/>
        <w:rPr>
          <w:rFonts w:ascii="Times New Roman" w:hAnsi="Times New Roman" w:cs="Times New Roman"/>
        </w:rPr>
      </w:pPr>
      <w:r w:rsidRPr="00E15691">
        <w:rPr>
          <w:rFonts w:ascii="Times New Roman" w:hAnsi="Times New Roman" w:cs="Times New Roman"/>
        </w:rPr>
        <w:t>Jesi</w:t>
      </w:r>
      <w:r w:rsidR="00B2099A" w:rsidRPr="00E15691">
        <w:rPr>
          <w:rFonts w:ascii="Times New Roman" w:hAnsi="Times New Roman" w:cs="Times New Roman"/>
        </w:rPr>
        <w:t>,</w:t>
      </w:r>
      <w:r w:rsidR="00826120" w:rsidRPr="00E15691">
        <w:rPr>
          <w:rFonts w:ascii="Times New Roman" w:hAnsi="Times New Roman" w:cs="Times New Roman"/>
        </w:rPr>
        <w:t xml:space="preserve"> </w:t>
      </w:r>
      <w:r w:rsidR="00E15691" w:rsidRPr="00E15691">
        <w:rPr>
          <w:rFonts w:ascii="Times New Roman" w:hAnsi="Times New Roman" w:cs="Times New Roman"/>
        </w:rPr>
        <w:t>26.02</w:t>
      </w:r>
      <w:r w:rsidR="0056679D" w:rsidRPr="00E15691">
        <w:rPr>
          <w:rFonts w:ascii="Times New Roman" w:hAnsi="Times New Roman" w:cs="Times New Roman"/>
        </w:rPr>
        <w:t>.202</w:t>
      </w:r>
      <w:r w:rsidR="00826120" w:rsidRPr="00E15691">
        <w:rPr>
          <w:rFonts w:ascii="Times New Roman" w:hAnsi="Times New Roman" w:cs="Times New Roman"/>
        </w:rPr>
        <w:t>4</w:t>
      </w:r>
      <w:r w:rsidR="00092CE9" w:rsidRPr="00E15691">
        <w:rPr>
          <w:rFonts w:ascii="Times New Roman" w:hAnsi="Times New Roman" w:cs="Times New Roman"/>
        </w:rPr>
        <w:t xml:space="preserve"> </w:t>
      </w:r>
      <w:r w:rsidR="009959FB" w:rsidRPr="00E15691">
        <w:rPr>
          <w:rFonts w:ascii="Times New Roman" w:hAnsi="Times New Roman" w:cs="Times New Roman"/>
        </w:rPr>
        <w:t xml:space="preserve"> </w:t>
      </w:r>
      <w:r w:rsidR="004A1DD7" w:rsidRPr="00E15691">
        <w:rPr>
          <w:rFonts w:ascii="Times New Roman" w:hAnsi="Times New Roman" w:cs="Times New Roman"/>
        </w:rPr>
        <w:t xml:space="preserve"> </w:t>
      </w:r>
      <w:r w:rsidR="00B2099A" w:rsidRPr="00E15691">
        <w:rPr>
          <w:rFonts w:ascii="Times New Roman" w:hAnsi="Times New Roman" w:cs="Times New Roman"/>
        </w:rPr>
        <w:tab/>
      </w:r>
      <w:r w:rsidR="00B2099A" w:rsidRPr="00E15691">
        <w:rPr>
          <w:rFonts w:ascii="Times New Roman" w:hAnsi="Times New Roman" w:cs="Times New Roman"/>
        </w:rPr>
        <w:tab/>
      </w:r>
      <w:r w:rsidR="00B2099A" w:rsidRPr="002C47AC">
        <w:rPr>
          <w:rFonts w:ascii="Times New Roman" w:hAnsi="Times New Roman" w:cs="Times New Roman"/>
        </w:rPr>
        <w:tab/>
      </w:r>
      <w:r w:rsidR="00B2099A" w:rsidRPr="002C47AC">
        <w:rPr>
          <w:rFonts w:ascii="Times New Roman" w:hAnsi="Times New Roman" w:cs="Times New Roman"/>
        </w:rPr>
        <w:tab/>
      </w:r>
    </w:p>
    <w:p w:rsidR="00B2099A" w:rsidRPr="002C47AC" w:rsidRDefault="00B2099A" w:rsidP="006465E4">
      <w:pPr>
        <w:spacing w:after="0" w:line="360" w:lineRule="auto"/>
        <w:contextualSpacing/>
        <w:jc w:val="both"/>
        <w:rPr>
          <w:rFonts w:ascii="Times New Roman" w:hAnsi="Times New Roman" w:cs="Times New Roman"/>
        </w:rPr>
      </w:pPr>
      <w:r w:rsidRPr="002C47AC">
        <w:rPr>
          <w:rFonts w:ascii="Times New Roman" w:hAnsi="Times New Roman" w:cs="Times New Roman"/>
        </w:rPr>
        <w:tab/>
      </w:r>
    </w:p>
    <w:p w:rsidR="00B2099A" w:rsidRPr="00205211" w:rsidRDefault="00B2099A" w:rsidP="000658EF">
      <w:pPr>
        <w:spacing w:after="0" w:line="360" w:lineRule="auto"/>
        <w:contextualSpacing/>
        <w:jc w:val="center"/>
        <w:rPr>
          <w:rFonts w:ascii="Times New Roman" w:hAnsi="Times New Roman" w:cs="Times New Roman"/>
        </w:rPr>
      </w:pPr>
      <w:r w:rsidRPr="00205211">
        <w:rPr>
          <w:rFonts w:ascii="Times New Roman" w:hAnsi="Times New Roman" w:cs="Times New Roman"/>
        </w:rPr>
        <w:t xml:space="preserve">Il </w:t>
      </w:r>
      <w:r w:rsidR="00A85938" w:rsidRPr="00205211">
        <w:rPr>
          <w:rFonts w:ascii="Times New Roman" w:hAnsi="Times New Roman" w:cs="Times New Roman"/>
        </w:rPr>
        <w:t>p</w:t>
      </w:r>
      <w:r w:rsidRPr="00205211">
        <w:rPr>
          <w:rFonts w:ascii="Times New Roman" w:hAnsi="Times New Roman" w:cs="Times New Roman"/>
        </w:rPr>
        <w:t xml:space="preserve">rofessionista </w:t>
      </w:r>
      <w:r w:rsidR="00A85938" w:rsidRPr="00205211">
        <w:rPr>
          <w:rFonts w:ascii="Times New Roman" w:hAnsi="Times New Roman" w:cs="Times New Roman"/>
        </w:rPr>
        <w:t>d</w:t>
      </w:r>
      <w:r w:rsidRPr="00205211">
        <w:rPr>
          <w:rFonts w:ascii="Times New Roman" w:hAnsi="Times New Roman" w:cs="Times New Roman"/>
        </w:rPr>
        <w:t>elegato</w:t>
      </w:r>
    </w:p>
    <w:p w:rsidR="00DC2B71" w:rsidRPr="00205211" w:rsidRDefault="004E1A51" w:rsidP="000658EF">
      <w:pPr>
        <w:spacing w:line="360" w:lineRule="auto"/>
        <w:contextualSpacing/>
        <w:jc w:val="center"/>
        <w:rPr>
          <w:rFonts w:ascii="Times New Roman" w:hAnsi="Times New Roman" w:cs="Times New Roman"/>
        </w:rPr>
      </w:pPr>
      <w:r w:rsidRPr="00205211">
        <w:rPr>
          <w:rFonts w:ascii="Times New Roman" w:hAnsi="Times New Roman" w:cs="Times New Roman"/>
        </w:rPr>
        <w:t>a</w:t>
      </w:r>
      <w:r w:rsidR="002351ED" w:rsidRPr="00205211">
        <w:rPr>
          <w:rFonts w:ascii="Times New Roman" w:hAnsi="Times New Roman" w:cs="Times New Roman"/>
        </w:rPr>
        <w:t xml:space="preserve">vv. </w:t>
      </w:r>
      <w:r w:rsidR="00BC6C0A" w:rsidRPr="00205211">
        <w:rPr>
          <w:rFonts w:ascii="Times New Roman" w:hAnsi="Times New Roman" w:cs="Times New Roman"/>
        </w:rPr>
        <w:t>Le</w:t>
      </w:r>
      <w:r w:rsidR="00357261" w:rsidRPr="00205211">
        <w:rPr>
          <w:rFonts w:ascii="Times New Roman" w:hAnsi="Times New Roman" w:cs="Times New Roman"/>
        </w:rPr>
        <w:t>o</w:t>
      </w:r>
      <w:r w:rsidR="00BC6C0A" w:rsidRPr="00205211">
        <w:rPr>
          <w:rFonts w:ascii="Times New Roman" w:hAnsi="Times New Roman" w:cs="Times New Roman"/>
        </w:rPr>
        <w:t>nardo Befera</w:t>
      </w:r>
    </w:p>
    <w:sectPr w:rsidR="00DC2B71" w:rsidRPr="00205211" w:rsidSect="00850C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5D" w:rsidRDefault="00F8395D" w:rsidP="0068195B">
      <w:pPr>
        <w:spacing w:after="0" w:line="240" w:lineRule="auto"/>
      </w:pPr>
      <w:r>
        <w:separator/>
      </w:r>
    </w:p>
  </w:endnote>
  <w:endnote w:type="continuationSeparator" w:id="0">
    <w:p w:rsidR="00F8395D" w:rsidRDefault="00F8395D" w:rsidP="0068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850246"/>
      <w:docPartObj>
        <w:docPartGallery w:val="Page Numbers (Bottom of Page)"/>
        <w:docPartUnique/>
      </w:docPartObj>
    </w:sdtPr>
    <w:sdtEndPr/>
    <w:sdtContent>
      <w:p w:rsidR="00A4376F" w:rsidRDefault="00E75507">
        <w:pPr>
          <w:pStyle w:val="Pidipagina"/>
          <w:jc w:val="center"/>
        </w:pPr>
        <w:r>
          <w:fldChar w:fldCharType="begin"/>
        </w:r>
        <w:r>
          <w:instrText>PAGE   \* MERGEFORMAT</w:instrText>
        </w:r>
        <w:r>
          <w:fldChar w:fldCharType="separate"/>
        </w:r>
        <w:r w:rsidR="00D43A98">
          <w:rPr>
            <w:noProof/>
          </w:rPr>
          <w:t>1</w:t>
        </w:r>
        <w:r>
          <w:rPr>
            <w:noProof/>
          </w:rPr>
          <w:fldChar w:fldCharType="end"/>
        </w:r>
      </w:p>
    </w:sdtContent>
  </w:sdt>
  <w:p w:rsidR="00A4376F" w:rsidRDefault="00A437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5D" w:rsidRDefault="00F8395D" w:rsidP="0068195B">
      <w:pPr>
        <w:spacing w:after="0" w:line="240" w:lineRule="auto"/>
      </w:pPr>
      <w:r>
        <w:separator/>
      </w:r>
    </w:p>
  </w:footnote>
  <w:footnote w:type="continuationSeparator" w:id="0">
    <w:p w:rsidR="00F8395D" w:rsidRDefault="00F8395D" w:rsidP="00681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CBE"/>
    <w:multiLevelType w:val="hybridMultilevel"/>
    <w:tmpl w:val="D57EF3EE"/>
    <w:lvl w:ilvl="0" w:tplc="9C54B22C">
      <w:start w:val="1"/>
      <w:numFmt w:val="decimal"/>
      <w:lvlText w:val="%1)"/>
      <w:lvlJc w:val="left"/>
      <w:pPr>
        <w:ind w:left="862" w:hanging="360"/>
      </w:pPr>
      <w:rPr>
        <w:rFonts w:eastAsiaTheme="minorHAnsi" w:hint="default"/>
        <w:b/>
        <w:color w:val="auto"/>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nsid w:val="112311B2"/>
    <w:multiLevelType w:val="hybridMultilevel"/>
    <w:tmpl w:val="ED9C302C"/>
    <w:lvl w:ilvl="0" w:tplc="CB12F28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32B16C1D"/>
    <w:multiLevelType w:val="hybridMultilevel"/>
    <w:tmpl w:val="D69A5E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879265A"/>
    <w:multiLevelType w:val="hybridMultilevel"/>
    <w:tmpl w:val="ECE2571E"/>
    <w:lvl w:ilvl="0" w:tplc="78EA33DE">
      <w:start w:val="3"/>
      <w:numFmt w:val="bullet"/>
      <w:lvlText w:val="-"/>
      <w:lvlJc w:val="left"/>
      <w:pPr>
        <w:ind w:left="862" w:hanging="360"/>
      </w:pPr>
      <w:rPr>
        <w:rFonts w:ascii="Times New Roman" w:eastAsia="Arial Unicode MS" w:hAnsi="Times New Roman" w:cs="Times New Roman" w:hint="default"/>
        <w:color w:val="auto"/>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4">
    <w:nsid w:val="494E6923"/>
    <w:multiLevelType w:val="hybridMultilevel"/>
    <w:tmpl w:val="8302463C"/>
    <w:lvl w:ilvl="0" w:tplc="ED60FD58">
      <w:numFmt w:val="bullet"/>
      <w:lvlText w:val="-"/>
      <w:lvlJc w:val="left"/>
      <w:pPr>
        <w:ind w:left="452" w:hanging="140"/>
      </w:pPr>
      <w:rPr>
        <w:rFonts w:ascii="Times New Roman" w:eastAsia="Times New Roman" w:hAnsi="Times New Roman" w:cs="Times New Roman" w:hint="default"/>
        <w:spacing w:val="0"/>
        <w:w w:val="100"/>
        <w:lang w:val="it-IT" w:eastAsia="en-US" w:bidi="ar-SA"/>
      </w:rPr>
    </w:lvl>
    <w:lvl w:ilvl="1" w:tplc="DB329C2A">
      <w:numFmt w:val="bullet"/>
      <w:lvlText w:val="•"/>
      <w:lvlJc w:val="left"/>
      <w:pPr>
        <w:ind w:left="1440" w:hanging="140"/>
      </w:pPr>
      <w:rPr>
        <w:rFonts w:hint="default"/>
        <w:lang w:val="it-IT" w:eastAsia="en-US" w:bidi="ar-SA"/>
      </w:rPr>
    </w:lvl>
    <w:lvl w:ilvl="2" w:tplc="6016CB4A">
      <w:numFmt w:val="bullet"/>
      <w:lvlText w:val="•"/>
      <w:lvlJc w:val="left"/>
      <w:pPr>
        <w:ind w:left="2421" w:hanging="140"/>
      </w:pPr>
      <w:rPr>
        <w:rFonts w:hint="default"/>
        <w:lang w:val="it-IT" w:eastAsia="en-US" w:bidi="ar-SA"/>
      </w:rPr>
    </w:lvl>
    <w:lvl w:ilvl="3" w:tplc="4DDEABA8">
      <w:numFmt w:val="bullet"/>
      <w:lvlText w:val="•"/>
      <w:lvlJc w:val="left"/>
      <w:pPr>
        <w:ind w:left="3401" w:hanging="140"/>
      </w:pPr>
      <w:rPr>
        <w:rFonts w:hint="default"/>
        <w:lang w:val="it-IT" w:eastAsia="en-US" w:bidi="ar-SA"/>
      </w:rPr>
    </w:lvl>
    <w:lvl w:ilvl="4" w:tplc="E4D66C02">
      <w:numFmt w:val="bullet"/>
      <w:lvlText w:val="•"/>
      <w:lvlJc w:val="left"/>
      <w:pPr>
        <w:ind w:left="4382" w:hanging="140"/>
      </w:pPr>
      <w:rPr>
        <w:rFonts w:hint="default"/>
        <w:lang w:val="it-IT" w:eastAsia="en-US" w:bidi="ar-SA"/>
      </w:rPr>
    </w:lvl>
    <w:lvl w:ilvl="5" w:tplc="EBACE506">
      <w:numFmt w:val="bullet"/>
      <w:lvlText w:val="•"/>
      <w:lvlJc w:val="left"/>
      <w:pPr>
        <w:ind w:left="5363" w:hanging="140"/>
      </w:pPr>
      <w:rPr>
        <w:rFonts w:hint="default"/>
        <w:lang w:val="it-IT" w:eastAsia="en-US" w:bidi="ar-SA"/>
      </w:rPr>
    </w:lvl>
    <w:lvl w:ilvl="6" w:tplc="D7FA0DA4">
      <w:numFmt w:val="bullet"/>
      <w:lvlText w:val="•"/>
      <w:lvlJc w:val="left"/>
      <w:pPr>
        <w:ind w:left="6343" w:hanging="140"/>
      </w:pPr>
      <w:rPr>
        <w:rFonts w:hint="default"/>
        <w:lang w:val="it-IT" w:eastAsia="en-US" w:bidi="ar-SA"/>
      </w:rPr>
    </w:lvl>
    <w:lvl w:ilvl="7" w:tplc="A530CFCC">
      <w:numFmt w:val="bullet"/>
      <w:lvlText w:val="•"/>
      <w:lvlJc w:val="left"/>
      <w:pPr>
        <w:ind w:left="7324" w:hanging="140"/>
      </w:pPr>
      <w:rPr>
        <w:rFonts w:hint="default"/>
        <w:lang w:val="it-IT" w:eastAsia="en-US" w:bidi="ar-SA"/>
      </w:rPr>
    </w:lvl>
    <w:lvl w:ilvl="8" w:tplc="57F0083A">
      <w:numFmt w:val="bullet"/>
      <w:lvlText w:val="•"/>
      <w:lvlJc w:val="left"/>
      <w:pPr>
        <w:ind w:left="8304" w:hanging="140"/>
      </w:pPr>
      <w:rPr>
        <w:rFonts w:hint="default"/>
        <w:lang w:val="it-IT" w:eastAsia="en-US" w:bidi="ar-SA"/>
      </w:rPr>
    </w:lvl>
  </w:abstractNum>
  <w:abstractNum w:abstractNumId="5">
    <w:nsid w:val="5282015A"/>
    <w:multiLevelType w:val="hybridMultilevel"/>
    <w:tmpl w:val="05529C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9F94E0F"/>
    <w:multiLevelType w:val="hybridMultilevel"/>
    <w:tmpl w:val="00E49226"/>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E7F5E88"/>
    <w:multiLevelType w:val="hybridMultilevel"/>
    <w:tmpl w:val="FA3A18F4"/>
    <w:lvl w:ilvl="0" w:tplc="5C8E474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854239"/>
    <w:multiLevelType w:val="hybridMultilevel"/>
    <w:tmpl w:val="79F2D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75F57B14"/>
    <w:multiLevelType w:val="hybridMultilevel"/>
    <w:tmpl w:val="DE785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CD54F8"/>
    <w:multiLevelType w:val="hybridMultilevel"/>
    <w:tmpl w:val="0CF2FCB4"/>
    <w:lvl w:ilvl="0" w:tplc="244A8776">
      <w:numFmt w:val="bullet"/>
      <w:lvlText w:val=""/>
      <w:lvlJc w:val="left"/>
      <w:pPr>
        <w:ind w:left="880" w:hanging="708"/>
      </w:pPr>
      <w:rPr>
        <w:rFonts w:ascii="Symbol" w:eastAsia="Symbol" w:hAnsi="Symbol" w:cs="Symbol" w:hint="default"/>
        <w:b w:val="0"/>
        <w:bCs w:val="0"/>
        <w:i w:val="0"/>
        <w:iCs w:val="0"/>
        <w:spacing w:val="0"/>
        <w:w w:val="100"/>
        <w:sz w:val="24"/>
        <w:szCs w:val="24"/>
        <w:lang w:val="it-IT" w:eastAsia="en-US" w:bidi="ar-SA"/>
      </w:rPr>
    </w:lvl>
    <w:lvl w:ilvl="1" w:tplc="293A0962">
      <w:numFmt w:val="bullet"/>
      <w:lvlText w:val="•"/>
      <w:lvlJc w:val="left"/>
      <w:pPr>
        <w:ind w:left="1790" w:hanging="708"/>
      </w:pPr>
      <w:rPr>
        <w:rFonts w:hint="default"/>
        <w:lang w:val="it-IT" w:eastAsia="en-US" w:bidi="ar-SA"/>
      </w:rPr>
    </w:lvl>
    <w:lvl w:ilvl="2" w:tplc="2DDCDCD2">
      <w:numFmt w:val="bullet"/>
      <w:lvlText w:val="•"/>
      <w:lvlJc w:val="left"/>
      <w:pPr>
        <w:ind w:left="2701" w:hanging="708"/>
      </w:pPr>
      <w:rPr>
        <w:rFonts w:hint="default"/>
        <w:lang w:val="it-IT" w:eastAsia="en-US" w:bidi="ar-SA"/>
      </w:rPr>
    </w:lvl>
    <w:lvl w:ilvl="3" w:tplc="211441E4">
      <w:numFmt w:val="bullet"/>
      <w:lvlText w:val="•"/>
      <w:lvlJc w:val="left"/>
      <w:pPr>
        <w:ind w:left="3611" w:hanging="708"/>
      </w:pPr>
      <w:rPr>
        <w:rFonts w:hint="default"/>
        <w:lang w:val="it-IT" w:eastAsia="en-US" w:bidi="ar-SA"/>
      </w:rPr>
    </w:lvl>
    <w:lvl w:ilvl="4" w:tplc="5C48B430">
      <w:numFmt w:val="bullet"/>
      <w:lvlText w:val="•"/>
      <w:lvlJc w:val="left"/>
      <w:pPr>
        <w:ind w:left="4522" w:hanging="708"/>
      </w:pPr>
      <w:rPr>
        <w:rFonts w:hint="default"/>
        <w:lang w:val="it-IT" w:eastAsia="en-US" w:bidi="ar-SA"/>
      </w:rPr>
    </w:lvl>
    <w:lvl w:ilvl="5" w:tplc="06F097B8">
      <w:numFmt w:val="bullet"/>
      <w:lvlText w:val="•"/>
      <w:lvlJc w:val="left"/>
      <w:pPr>
        <w:ind w:left="5433" w:hanging="708"/>
      </w:pPr>
      <w:rPr>
        <w:rFonts w:hint="default"/>
        <w:lang w:val="it-IT" w:eastAsia="en-US" w:bidi="ar-SA"/>
      </w:rPr>
    </w:lvl>
    <w:lvl w:ilvl="6" w:tplc="E7EA7F98">
      <w:numFmt w:val="bullet"/>
      <w:lvlText w:val="•"/>
      <w:lvlJc w:val="left"/>
      <w:pPr>
        <w:ind w:left="6343" w:hanging="708"/>
      </w:pPr>
      <w:rPr>
        <w:rFonts w:hint="default"/>
        <w:lang w:val="it-IT" w:eastAsia="en-US" w:bidi="ar-SA"/>
      </w:rPr>
    </w:lvl>
    <w:lvl w:ilvl="7" w:tplc="606A454E">
      <w:numFmt w:val="bullet"/>
      <w:lvlText w:val="•"/>
      <w:lvlJc w:val="left"/>
      <w:pPr>
        <w:ind w:left="7254" w:hanging="708"/>
      </w:pPr>
      <w:rPr>
        <w:rFonts w:hint="default"/>
        <w:lang w:val="it-IT" w:eastAsia="en-US" w:bidi="ar-SA"/>
      </w:rPr>
    </w:lvl>
    <w:lvl w:ilvl="8" w:tplc="23502F94">
      <w:numFmt w:val="bullet"/>
      <w:lvlText w:val="•"/>
      <w:lvlJc w:val="left"/>
      <w:pPr>
        <w:ind w:left="8164" w:hanging="708"/>
      </w:pPr>
      <w:rPr>
        <w:rFonts w:hint="default"/>
        <w:lang w:val="it-IT" w:eastAsia="en-US" w:bidi="ar-SA"/>
      </w:rPr>
    </w:lvl>
  </w:abstractNum>
  <w:abstractNum w:abstractNumId="11">
    <w:nsid w:val="79A8027B"/>
    <w:multiLevelType w:val="hybridMultilevel"/>
    <w:tmpl w:val="EE0CF44C"/>
    <w:lvl w:ilvl="0" w:tplc="6F825DFC">
      <w:start w:val="2"/>
      <w:numFmt w:val="decimal"/>
      <w:lvlText w:val="%1)"/>
      <w:lvlJc w:val="left"/>
      <w:pPr>
        <w:ind w:left="862" w:hanging="360"/>
      </w:pPr>
      <w:rPr>
        <w:rFonts w:eastAsiaTheme="minorHAnsi"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abstractNumId w:val="1"/>
  </w:num>
  <w:num w:numId="2">
    <w:abstractNumId w:val="3"/>
  </w:num>
  <w:num w:numId="3">
    <w:abstractNumId w:val="8"/>
  </w:num>
  <w:num w:numId="4">
    <w:abstractNumId w:val="9"/>
  </w:num>
  <w:num w:numId="5">
    <w:abstractNumId w:val="7"/>
  </w:num>
  <w:num w:numId="6">
    <w:abstractNumId w:val="5"/>
  </w:num>
  <w:num w:numId="7">
    <w:abstractNumId w:val="0"/>
  </w:num>
  <w:num w:numId="8">
    <w:abstractNumId w:val="11"/>
  </w:num>
  <w:num w:numId="9">
    <w:abstractNumId w:val="6"/>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9A"/>
    <w:rsid w:val="00003BFF"/>
    <w:rsid w:val="00007DC8"/>
    <w:rsid w:val="00017F7F"/>
    <w:rsid w:val="0003416F"/>
    <w:rsid w:val="000368BC"/>
    <w:rsid w:val="00036A5D"/>
    <w:rsid w:val="00037C97"/>
    <w:rsid w:val="000419BC"/>
    <w:rsid w:val="0005115F"/>
    <w:rsid w:val="000658EF"/>
    <w:rsid w:val="00092CE9"/>
    <w:rsid w:val="000A5001"/>
    <w:rsid w:val="000B244D"/>
    <w:rsid w:val="000B26CA"/>
    <w:rsid w:val="000B5808"/>
    <w:rsid w:val="000C479C"/>
    <w:rsid w:val="000D468E"/>
    <w:rsid w:val="000E05CE"/>
    <w:rsid w:val="000E3FED"/>
    <w:rsid w:val="000E7D72"/>
    <w:rsid w:val="000F011F"/>
    <w:rsid w:val="000F0840"/>
    <w:rsid w:val="000F438A"/>
    <w:rsid w:val="0010222B"/>
    <w:rsid w:val="001070DB"/>
    <w:rsid w:val="001124B6"/>
    <w:rsid w:val="0012691F"/>
    <w:rsid w:val="00131EEC"/>
    <w:rsid w:val="001410A8"/>
    <w:rsid w:val="00142A03"/>
    <w:rsid w:val="00150B7C"/>
    <w:rsid w:val="001526DE"/>
    <w:rsid w:val="00157E56"/>
    <w:rsid w:val="00175F5A"/>
    <w:rsid w:val="00183F39"/>
    <w:rsid w:val="00184130"/>
    <w:rsid w:val="00190E92"/>
    <w:rsid w:val="0019685C"/>
    <w:rsid w:val="001A2367"/>
    <w:rsid w:val="001A2EA3"/>
    <w:rsid w:val="001A71D0"/>
    <w:rsid w:val="001B21D5"/>
    <w:rsid w:val="001C51FB"/>
    <w:rsid w:val="001C6865"/>
    <w:rsid w:val="001C7F9E"/>
    <w:rsid w:val="001D7416"/>
    <w:rsid w:val="001F3B1C"/>
    <w:rsid w:val="00205211"/>
    <w:rsid w:val="00211BE5"/>
    <w:rsid w:val="00215E68"/>
    <w:rsid w:val="002241C3"/>
    <w:rsid w:val="00227CEE"/>
    <w:rsid w:val="002351ED"/>
    <w:rsid w:val="00236F98"/>
    <w:rsid w:val="002374DA"/>
    <w:rsid w:val="00241462"/>
    <w:rsid w:val="002560AE"/>
    <w:rsid w:val="00262513"/>
    <w:rsid w:val="00262CAA"/>
    <w:rsid w:val="00264292"/>
    <w:rsid w:val="002655AB"/>
    <w:rsid w:val="00271FD2"/>
    <w:rsid w:val="00295BD1"/>
    <w:rsid w:val="002B0393"/>
    <w:rsid w:val="002C47AC"/>
    <w:rsid w:val="002C7BCC"/>
    <w:rsid w:val="002E1BBA"/>
    <w:rsid w:val="002E7F08"/>
    <w:rsid w:val="002F0825"/>
    <w:rsid w:val="002F10F6"/>
    <w:rsid w:val="003019CA"/>
    <w:rsid w:val="003035DB"/>
    <w:rsid w:val="00313C13"/>
    <w:rsid w:val="003324E2"/>
    <w:rsid w:val="0033594D"/>
    <w:rsid w:val="0033604D"/>
    <w:rsid w:val="00341B26"/>
    <w:rsid w:val="003502D5"/>
    <w:rsid w:val="00350B62"/>
    <w:rsid w:val="0035212F"/>
    <w:rsid w:val="00357261"/>
    <w:rsid w:val="00360C99"/>
    <w:rsid w:val="00375698"/>
    <w:rsid w:val="003759F1"/>
    <w:rsid w:val="003851ED"/>
    <w:rsid w:val="003A0E4C"/>
    <w:rsid w:val="003A2649"/>
    <w:rsid w:val="003B0BFC"/>
    <w:rsid w:val="003B31AC"/>
    <w:rsid w:val="003B35BA"/>
    <w:rsid w:val="003D3E2E"/>
    <w:rsid w:val="003D69BB"/>
    <w:rsid w:val="003E2B47"/>
    <w:rsid w:val="003E6690"/>
    <w:rsid w:val="003E6750"/>
    <w:rsid w:val="003F2CAA"/>
    <w:rsid w:val="0040033C"/>
    <w:rsid w:val="00404CC9"/>
    <w:rsid w:val="00405A63"/>
    <w:rsid w:val="00405F59"/>
    <w:rsid w:val="00407569"/>
    <w:rsid w:val="00412386"/>
    <w:rsid w:val="0042337D"/>
    <w:rsid w:val="00424098"/>
    <w:rsid w:val="00442CB2"/>
    <w:rsid w:val="00457A39"/>
    <w:rsid w:val="00461788"/>
    <w:rsid w:val="00480699"/>
    <w:rsid w:val="004831AD"/>
    <w:rsid w:val="00484E53"/>
    <w:rsid w:val="00497E6B"/>
    <w:rsid w:val="004A086B"/>
    <w:rsid w:val="004A1DD7"/>
    <w:rsid w:val="004A408C"/>
    <w:rsid w:val="004A5172"/>
    <w:rsid w:val="004A7931"/>
    <w:rsid w:val="004A7EE9"/>
    <w:rsid w:val="004B0D53"/>
    <w:rsid w:val="004C6DAF"/>
    <w:rsid w:val="004D060E"/>
    <w:rsid w:val="004D1958"/>
    <w:rsid w:val="004D2074"/>
    <w:rsid w:val="004D7626"/>
    <w:rsid w:val="004E03F3"/>
    <w:rsid w:val="004E1A51"/>
    <w:rsid w:val="004F2DD8"/>
    <w:rsid w:val="004F3FA5"/>
    <w:rsid w:val="004F4F9D"/>
    <w:rsid w:val="0050103E"/>
    <w:rsid w:val="00503E57"/>
    <w:rsid w:val="0050745B"/>
    <w:rsid w:val="00512BC0"/>
    <w:rsid w:val="00521547"/>
    <w:rsid w:val="00521FBF"/>
    <w:rsid w:val="0054493B"/>
    <w:rsid w:val="0054539C"/>
    <w:rsid w:val="00552633"/>
    <w:rsid w:val="0055449C"/>
    <w:rsid w:val="00555A4F"/>
    <w:rsid w:val="00560BAF"/>
    <w:rsid w:val="0056679D"/>
    <w:rsid w:val="0056784B"/>
    <w:rsid w:val="005768F9"/>
    <w:rsid w:val="0057770D"/>
    <w:rsid w:val="00581447"/>
    <w:rsid w:val="005815B1"/>
    <w:rsid w:val="005931E1"/>
    <w:rsid w:val="005975E4"/>
    <w:rsid w:val="005B7C1F"/>
    <w:rsid w:val="005C4041"/>
    <w:rsid w:val="005D4DD9"/>
    <w:rsid w:val="005D5A3A"/>
    <w:rsid w:val="005E19BC"/>
    <w:rsid w:val="005F33A4"/>
    <w:rsid w:val="005F7894"/>
    <w:rsid w:val="0060359D"/>
    <w:rsid w:val="00605D64"/>
    <w:rsid w:val="00633652"/>
    <w:rsid w:val="00633FED"/>
    <w:rsid w:val="006427D7"/>
    <w:rsid w:val="006465E4"/>
    <w:rsid w:val="00656ECF"/>
    <w:rsid w:val="006635FD"/>
    <w:rsid w:val="00664782"/>
    <w:rsid w:val="0068195B"/>
    <w:rsid w:val="00682774"/>
    <w:rsid w:val="00683962"/>
    <w:rsid w:val="00693E3B"/>
    <w:rsid w:val="00694E14"/>
    <w:rsid w:val="006A6CBF"/>
    <w:rsid w:val="006B51A0"/>
    <w:rsid w:val="006B6350"/>
    <w:rsid w:val="006C2DAD"/>
    <w:rsid w:val="006E315C"/>
    <w:rsid w:val="006F2E6A"/>
    <w:rsid w:val="006F56E9"/>
    <w:rsid w:val="0070300F"/>
    <w:rsid w:val="007143E6"/>
    <w:rsid w:val="00716347"/>
    <w:rsid w:val="0072141B"/>
    <w:rsid w:val="00734D6A"/>
    <w:rsid w:val="00734ECE"/>
    <w:rsid w:val="00740270"/>
    <w:rsid w:val="00742D60"/>
    <w:rsid w:val="007438C2"/>
    <w:rsid w:val="007567C6"/>
    <w:rsid w:val="00757E37"/>
    <w:rsid w:val="0076258A"/>
    <w:rsid w:val="00770253"/>
    <w:rsid w:val="00783C0A"/>
    <w:rsid w:val="007867F8"/>
    <w:rsid w:val="00791FA8"/>
    <w:rsid w:val="007B202A"/>
    <w:rsid w:val="007B3AC8"/>
    <w:rsid w:val="007B4C2A"/>
    <w:rsid w:val="007B53E5"/>
    <w:rsid w:val="007B53EB"/>
    <w:rsid w:val="007B6069"/>
    <w:rsid w:val="007C3A5C"/>
    <w:rsid w:val="007C3EB9"/>
    <w:rsid w:val="007D1A94"/>
    <w:rsid w:val="007D56AC"/>
    <w:rsid w:val="007D6A82"/>
    <w:rsid w:val="007E7612"/>
    <w:rsid w:val="00811129"/>
    <w:rsid w:val="008131E1"/>
    <w:rsid w:val="00814F57"/>
    <w:rsid w:val="00817465"/>
    <w:rsid w:val="00820B7F"/>
    <w:rsid w:val="008231C5"/>
    <w:rsid w:val="00826120"/>
    <w:rsid w:val="00834F11"/>
    <w:rsid w:val="00835F50"/>
    <w:rsid w:val="00837986"/>
    <w:rsid w:val="00850C15"/>
    <w:rsid w:val="0085484C"/>
    <w:rsid w:val="00863C0D"/>
    <w:rsid w:val="00865C61"/>
    <w:rsid w:val="00875A6E"/>
    <w:rsid w:val="00876850"/>
    <w:rsid w:val="008826AC"/>
    <w:rsid w:val="0088317A"/>
    <w:rsid w:val="008A5BE4"/>
    <w:rsid w:val="008B55F7"/>
    <w:rsid w:val="008C5ABB"/>
    <w:rsid w:val="008C62F5"/>
    <w:rsid w:val="008D5350"/>
    <w:rsid w:val="008E0894"/>
    <w:rsid w:val="008E1D9C"/>
    <w:rsid w:val="00917393"/>
    <w:rsid w:val="009231ED"/>
    <w:rsid w:val="009269DE"/>
    <w:rsid w:val="0093497A"/>
    <w:rsid w:val="0093705C"/>
    <w:rsid w:val="00946F62"/>
    <w:rsid w:val="00961E2A"/>
    <w:rsid w:val="009745CC"/>
    <w:rsid w:val="00975040"/>
    <w:rsid w:val="009769D6"/>
    <w:rsid w:val="009867CC"/>
    <w:rsid w:val="00995850"/>
    <w:rsid w:val="009959FB"/>
    <w:rsid w:val="009A47FD"/>
    <w:rsid w:val="009A56B8"/>
    <w:rsid w:val="009A6458"/>
    <w:rsid w:val="009B17B3"/>
    <w:rsid w:val="009C3C7D"/>
    <w:rsid w:val="009D37F8"/>
    <w:rsid w:val="009D7A4B"/>
    <w:rsid w:val="009E187A"/>
    <w:rsid w:val="009E29DE"/>
    <w:rsid w:val="009F7374"/>
    <w:rsid w:val="00A06E1D"/>
    <w:rsid w:val="00A107CB"/>
    <w:rsid w:val="00A139BF"/>
    <w:rsid w:val="00A15DB3"/>
    <w:rsid w:val="00A20F5E"/>
    <w:rsid w:val="00A231EA"/>
    <w:rsid w:val="00A363D6"/>
    <w:rsid w:val="00A4376F"/>
    <w:rsid w:val="00A52179"/>
    <w:rsid w:val="00A640AA"/>
    <w:rsid w:val="00A73B75"/>
    <w:rsid w:val="00A85938"/>
    <w:rsid w:val="00A87CB0"/>
    <w:rsid w:val="00A9303A"/>
    <w:rsid w:val="00AA0046"/>
    <w:rsid w:val="00AA225E"/>
    <w:rsid w:val="00AA458E"/>
    <w:rsid w:val="00AA54F9"/>
    <w:rsid w:val="00AB05A1"/>
    <w:rsid w:val="00AC3C6A"/>
    <w:rsid w:val="00AC4F47"/>
    <w:rsid w:val="00AE5E56"/>
    <w:rsid w:val="00AF0F93"/>
    <w:rsid w:val="00AF2477"/>
    <w:rsid w:val="00B04E97"/>
    <w:rsid w:val="00B10487"/>
    <w:rsid w:val="00B1083D"/>
    <w:rsid w:val="00B12A40"/>
    <w:rsid w:val="00B2099A"/>
    <w:rsid w:val="00B2307A"/>
    <w:rsid w:val="00B25C76"/>
    <w:rsid w:val="00B32C5F"/>
    <w:rsid w:val="00B47090"/>
    <w:rsid w:val="00B4746E"/>
    <w:rsid w:val="00B52109"/>
    <w:rsid w:val="00B66635"/>
    <w:rsid w:val="00B70C01"/>
    <w:rsid w:val="00B7577D"/>
    <w:rsid w:val="00B8611E"/>
    <w:rsid w:val="00B87CBF"/>
    <w:rsid w:val="00B95F3A"/>
    <w:rsid w:val="00BA438A"/>
    <w:rsid w:val="00BA4852"/>
    <w:rsid w:val="00BA5059"/>
    <w:rsid w:val="00BB0CEB"/>
    <w:rsid w:val="00BB3819"/>
    <w:rsid w:val="00BC6C0A"/>
    <w:rsid w:val="00BC77AB"/>
    <w:rsid w:val="00BD7943"/>
    <w:rsid w:val="00BE2778"/>
    <w:rsid w:val="00BE2B4E"/>
    <w:rsid w:val="00BE6806"/>
    <w:rsid w:val="00BF0E4D"/>
    <w:rsid w:val="00BF41F1"/>
    <w:rsid w:val="00C00584"/>
    <w:rsid w:val="00C22F37"/>
    <w:rsid w:val="00C364D1"/>
    <w:rsid w:val="00C45C2D"/>
    <w:rsid w:val="00C46EF2"/>
    <w:rsid w:val="00C5193A"/>
    <w:rsid w:val="00C553E2"/>
    <w:rsid w:val="00C630B1"/>
    <w:rsid w:val="00C76FEB"/>
    <w:rsid w:val="00C77A1F"/>
    <w:rsid w:val="00CA5506"/>
    <w:rsid w:val="00CC62DB"/>
    <w:rsid w:val="00CE5CF1"/>
    <w:rsid w:val="00CE66E0"/>
    <w:rsid w:val="00CF2506"/>
    <w:rsid w:val="00CF3806"/>
    <w:rsid w:val="00CF3FC6"/>
    <w:rsid w:val="00D06B74"/>
    <w:rsid w:val="00D1643F"/>
    <w:rsid w:val="00D30DEA"/>
    <w:rsid w:val="00D408A0"/>
    <w:rsid w:val="00D43A98"/>
    <w:rsid w:val="00D5194D"/>
    <w:rsid w:val="00D52C68"/>
    <w:rsid w:val="00D9026E"/>
    <w:rsid w:val="00D94934"/>
    <w:rsid w:val="00DA1456"/>
    <w:rsid w:val="00DA7642"/>
    <w:rsid w:val="00DA7679"/>
    <w:rsid w:val="00DB5A6C"/>
    <w:rsid w:val="00DC0B6B"/>
    <w:rsid w:val="00DC2B71"/>
    <w:rsid w:val="00DC64B4"/>
    <w:rsid w:val="00DE0C6D"/>
    <w:rsid w:val="00DF0215"/>
    <w:rsid w:val="00DF1402"/>
    <w:rsid w:val="00E0003B"/>
    <w:rsid w:val="00E1282F"/>
    <w:rsid w:val="00E15691"/>
    <w:rsid w:val="00E273DB"/>
    <w:rsid w:val="00E310BC"/>
    <w:rsid w:val="00E569C7"/>
    <w:rsid w:val="00E71387"/>
    <w:rsid w:val="00E72B73"/>
    <w:rsid w:val="00E75507"/>
    <w:rsid w:val="00E80601"/>
    <w:rsid w:val="00E8132A"/>
    <w:rsid w:val="00E816FF"/>
    <w:rsid w:val="00E83E80"/>
    <w:rsid w:val="00E87361"/>
    <w:rsid w:val="00EA7AAD"/>
    <w:rsid w:val="00EB058E"/>
    <w:rsid w:val="00EC16DD"/>
    <w:rsid w:val="00ED13EA"/>
    <w:rsid w:val="00ED195D"/>
    <w:rsid w:val="00ED26D1"/>
    <w:rsid w:val="00EE401F"/>
    <w:rsid w:val="00EE4E4A"/>
    <w:rsid w:val="00F02BFC"/>
    <w:rsid w:val="00F060FD"/>
    <w:rsid w:val="00F0645C"/>
    <w:rsid w:val="00F10B67"/>
    <w:rsid w:val="00F12039"/>
    <w:rsid w:val="00F2478E"/>
    <w:rsid w:val="00F25725"/>
    <w:rsid w:val="00F34BDC"/>
    <w:rsid w:val="00F368A8"/>
    <w:rsid w:val="00F41024"/>
    <w:rsid w:val="00F60E32"/>
    <w:rsid w:val="00F6142D"/>
    <w:rsid w:val="00F706A5"/>
    <w:rsid w:val="00F72835"/>
    <w:rsid w:val="00F8395D"/>
    <w:rsid w:val="00F8425B"/>
    <w:rsid w:val="00F86AE5"/>
    <w:rsid w:val="00F8713C"/>
    <w:rsid w:val="00F90D2A"/>
    <w:rsid w:val="00F92041"/>
    <w:rsid w:val="00FA13BA"/>
    <w:rsid w:val="00FA426F"/>
    <w:rsid w:val="00FA47DF"/>
    <w:rsid w:val="00FB1F9F"/>
    <w:rsid w:val="00FB2BBB"/>
    <w:rsid w:val="00FB42F8"/>
    <w:rsid w:val="00FB7CDA"/>
    <w:rsid w:val="00FD1F0A"/>
    <w:rsid w:val="00FD2AFE"/>
    <w:rsid w:val="00FE0D9B"/>
    <w:rsid w:val="00FE1894"/>
    <w:rsid w:val="00FE50CF"/>
    <w:rsid w:val="00FE561D"/>
    <w:rsid w:val="00FE7BAA"/>
    <w:rsid w:val="00FF2F68"/>
    <w:rsid w:val="00FF6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9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2099A"/>
    <w:rPr>
      <w:color w:val="0000FF" w:themeColor="hyperlink"/>
      <w:u w:val="single"/>
    </w:rPr>
  </w:style>
  <w:style w:type="paragraph" w:styleId="Rientrocorpodeltesto3">
    <w:name w:val="Body Text Indent 3"/>
    <w:basedOn w:val="Normale"/>
    <w:link w:val="Rientrocorpodeltesto3Carattere"/>
    <w:uiPriority w:val="99"/>
    <w:semiHidden/>
    <w:unhideWhenUsed/>
    <w:rsid w:val="00B2099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B2099A"/>
    <w:rPr>
      <w:sz w:val="16"/>
      <w:szCs w:val="16"/>
    </w:rPr>
  </w:style>
  <w:style w:type="paragraph" w:styleId="Paragrafoelenco">
    <w:name w:val="List Paragraph"/>
    <w:basedOn w:val="Normale"/>
    <w:uiPriority w:val="99"/>
    <w:qFormat/>
    <w:rsid w:val="00B2099A"/>
    <w:pPr>
      <w:ind w:left="720"/>
      <w:contextualSpacing/>
    </w:pPr>
  </w:style>
  <w:style w:type="paragraph" w:customStyle="1" w:styleId="testo">
    <w:name w:val="testo"/>
    <w:basedOn w:val="Normale"/>
    <w:rsid w:val="00B2099A"/>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B2099A"/>
    <w:pPr>
      <w:spacing w:after="0" w:line="480" w:lineRule="exact"/>
      <w:jc w:val="both"/>
    </w:pPr>
    <w:rPr>
      <w:rFonts w:ascii="Times New Roman" w:eastAsia="Times New Roman" w:hAnsi="Times New Roman" w:cs="Times New Roman"/>
      <w:sz w:val="24"/>
      <w:szCs w:val="20"/>
      <w:lang w:eastAsia="it-IT"/>
    </w:rPr>
  </w:style>
  <w:style w:type="paragraph" w:customStyle="1" w:styleId="Default">
    <w:name w:val="Default"/>
    <w:rsid w:val="00B2099A"/>
    <w:pPr>
      <w:autoSpaceDE w:val="0"/>
      <w:autoSpaceDN w:val="0"/>
      <w:adjustRightInd w:val="0"/>
      <w:spacing w:after="0" w:line="240" w:lineRule="auto"/>
    </w:pPr>
    <w:rPr>
      <w:rFonts w:ascii="Book Antiqua" w:hAnsi="Book Antiqua" w:cs="Book Antiqua"/>
      <w:color w:val="000000"/>
      <w:sz w:val="24"/>
      <w:szCs w:val="24"/>
    </w:rPr>
  </w:style>
  <w:style w:type="paragraph" w:styleId="Intestazione">
    <w:name w:val="header"/>
    <w:basedOn w:val="Normale"/>
    <w:link w:val="IntestazioneCarattere"/>
    <w:uiPriority w:val="99"/>
    <w:unhideWhenUsed/>
    <w:rsid w:val="006819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195B"/>
  </w:style>
  <w:style w:type="paragraph" w:styleId="Pidipagina">
    <w:name w:val="footer"/>
    <w:basedOn w:val="Normale"/>
    <w:link w:val="PidipaginaCarattere"/>
    <w:uiPriority w:val="99"/>
    <w:unhideWhenUsed/>
    <w:rsid w:val="006819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95B"/>
  </w:style>
  <w:style w:type="paragraph" w:customStyle="1" w:styleId="Testopredefinito">
    <w:name w:val="Testo predefinito"/>
    <w:basedOn w:val="Normale"/>
    <w:rsid w:val="006465E4"/>
    <w:pPr>
      <w:widowControl w:val="0"/>
      <w:suppressAutoHyphens/>
      <w:autoSpaceDE w:val="0"/>
      <w:spacing w:after="0" w:line="240" w:lineRule="auto"/>
    </w:pPr>
    <w:rPr>
      <w:rFonts w:ascii="Times New Roman" w:eastAsia="SimSun" w:hAnsi="Times New Roman" w:cs="Mangal"/>
      <w:kern w:val="1"/>
      <w:sz w:val="24"/>
      <w:szCs w:val="24"/>
      <w:lang w:eastAsia="hi-IN" w:bidi="hi-IN"/>
    </w:rPr>
  </w:style>
  <w:style w:type="character" w:styleId="Enfasigrassetto">
    <w:name w:val="Strong"/>
    <w:basedOn w:val="Carpredefinitoparagrafo"/>
    <w:uiPriority w:val="22"/>
    <w:qFormat/>
    <w:rsid w:val="005F7894"/>
    <w:rPr>
      <w:b/>
      <w:bCs/>
    </w:rPr>
  </w:style>
  <w:style w:type="paragraph" w:styleId="Corpotesto">
    <w:name w:val="Body Text"/>
    <w:basedOn w:val="Normale"/>
    <w:link w:val="CorpotestoCarattere"/>
    <w:uiPriority w:val="99"/>
    <w:semiHidden/>
    <w:unhideWhenUsed/>
    <w:rsid w:val="00C364D1"/>
    <w:pPr>
      <w:spacing w:after="120"/>
    </w:pPr>
  </w:style>
  <w:style w:type="character" w:customStyle="1" w:styleId="CorpotestoCarattere">
    <w:name w:val="Corpo testo Carattere"/>
    <w:basedOn w:val="Carpredefinitoparagrafo"/>
    <w:link w:val="Corpotesto"/>
    <w:uiPriority w:val="99"/>
    <w:semiHidden/>
    <w:rsid w:val="00C364D1"/>
  </w:style>
  <w:style w:type="paragraph" w:styleId="Testofumetto">
    <w:name w:val="Balloon Text"/>
    <w:basedOn w:val="Normale"/>
    <w:link w:val="TestofumettoCarattere"/>
    <w:uiPriority w:val="99"/>
    <w:semiHidden/>
    <w:unhideWhenUsed/>
    <w:rsid w:val="001968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6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9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2099A"/>
    <w:rPr>
      <w:color w:val="0000FF" w:themeColor="hyperlink"/>
      <w:u w:val="single"/>
    </w:rPr>
  </w:style>
  <w:style w:type="paragraph" w:styleId="Rientrocorpodeltesto3">
    <w:name w:val="Body Text Indent 3"/>
    <w:basedOn w:val="Normale"/>
    <w:link w:val="Rientrocorpodeltesto3Carattere"/>
    <w:uiPriority w:val="99"/>
    <w:semiHidden/>
    <w:unhideWhenUsed/>
    <w:rsid w:val="00B2099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B2099A"/>
    <w:rPr>
      <w:sz w:val="16"/>
      <w:szCs w:val="16"/>
    </w:rPr>
  </w:style>
  <w:style w:type="paragraph" w:styleId="Paragrafoelenco">
    <w:name w:val="List Paragraph"/>
    <w:basedOn w:val="Normale"/>
    <w:uiPriority w:val="99"/>
    <w:qFormat/>
    <w:rsid w:val="00B2099A"/>
    <w:pPr>
      <w:ind w:left="720"/>
      <w:contextualSpacing/>
    </w:pPr>
  </w:style>
  <w:style w:type="paragraph" w:customStyle="1" w:styleId="testo">
    <w:name w:val="testo"/>
    <w:basedOn w:val="Normale"/>
    <w:rsid w:val="00B2099A"/>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B2099A"/>
    <w:pPr>
      <w:spacing w:after="0" w:line="480" w:lineRule="exact"/>
      <w:jc w:val="both"/>
    </w:pPr>
    <w:rPr>
      <w:rFonts w:ascii="Times New Roman" w:eastAsia="Times New Roman" w:hAnsi="Times New Roman" w:cs="Times New Roman"/>
      <w:sz w:val="24"/>
      <w:szCs w:val="20"/>
      <w:lang w:eastAsia="it-IT"/>
    </w:rPr>
  </w:style>
  <w:style w:type="paragraph" w:customStyle="1" w:styleId="Default">
    <w:name w:val="Default"/>
    <w:rsid w:val="00B2099A"/>
    <w:pPr>
      <w:autoSpaceDE w:val="0"/>
      <w:autoSpaceDN w:val="0"/>
      <w:adjustRightInd w:val="0"/>
      <w:spacing w:after="0" w:line="240" w:lineRule="auto"/>
    </w:pPr>
    <w:rPr>
      <w:rFonts w:ascii="Book Antiqua" w:hAnsi="Book Antiqua" w:cs="Book Antiqua"/>
      <w:color w:val="000000"/>
      <w:sz w:val="24"/>
      <w:szCs w:val="24"/>
    </w:rPr>
  </w:style>
  <w:style w:type="paragraph" w:styleId="Intestazione">
    <w:name w:val="header"/>
    <w:basedOn w:val="Normale"/>
    <w:link w:val="IntestazioneCarattere"/>
    <w:uiPriority w:val="99"/>
    <w:unhideWhenUsed/>
    <w:rsid w:val="006819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195B"/>
  </w:style>
  <w:style w:type="paragraph" w:styleId="Pidipagina">
    <w:name w:val="footer"/>
    <w:basedOn w:val="Normale"/>
    <w:link w:val="PidipaginaCarattere"/>
    <w:uiPriority w:val="99"/>
    <w:unhideWhenUsed/>
    <w:rsid w:val="006819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95B"/>
  </w:style>
  <w:style w:type="paragraph" w:customStyle="1" w:styleId="Testopredefinito">
    <w:name w:val="Testo predefinito"/>
    <w:basedOn w:val="Normale"/>
    <w:rsid w:val="006465E4"/>
    <w:pPr>
      <w:widowControl w:val="0"/>
      <w:suppressAutoHyphens/>
      <w:autoSpaceDE w:val="0"/>
      <w:spacing w:after="0" w:line="240" w:lineRule="auto"/>
    </w:pPr>
    <w:rPr>
      <w:rFonts w:ascii="Times New Roman" w:eastAsia="SimSun" w:hAnsi="Times New Roman" w:cs="Mangal"/>
      <w:kern w:val="1"/>
      <w:sz w:val="24"/>
      <w:szCs w:val="24"/>
      <w:lang w:eastAsia="hi-IN" w:bidi="hi-IN"/>
    </w:rPr>
  </w:style>
  <w:style w:type="character" w:styleId="Enfasigrassetto">
    <w:name w:val="Strong"/>
    <w:basedOn w:val="Carpredefinitoparagrafo"/>
    <w:uiPriority w:val="22"/>
    <w:qFormat/>
    <w:rsid w:val="005F7894"/>
    <w:rPr>
      <w:b/>
      <w:bCs/>
    </w:rPr>
  </w:style>
  <w:style w:type="paragraph" w:styleId="Corpotesto">
    <w:name w:val="Body Text"/>
    <w:basedOn w:val="Normale"/>
    <w:link w:val="CorpotestoCarattere"/>
    <w:uiPriority w:val="99"/>
    <w:semiHidden/>
    <w:unhideWhenUsed/>
    <w:rsid w:val="00C364D1"/>
    <w:pPr>
      <w:spacing w:after="120"/>
    </w:pPr>
  </w:style>
  <w:style w:type="character" w:customStyle="1" w:styleId="CorpotestoCarattere">
    <w:name w:val="Corpo testo Carattere"/>
    <w:basedOn w:val="Carpredefinitoparagrafo"/>
    <w:link w:val="Corpotesto"/>
    <w:uiPriority w:val="99"/>
    <w:semiHidden/>
    <w:rsid w:val="00C364D1"/>
  </w:style>
  <w:style w:type="paragraph" w:styleId="Testofumetto">
    <w:name w:val="Balloon Text"/>
    <w:basedOn w:val="Normale"/>
    <w:link w:val="TestofumettoCarattere"/>
    <w:uiPriority w:val="99"/>
    <w:semiHidden/>
    <w:unhideWhenUsed/>
    <w:rsid w:val="001968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6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17719">
      <w:bodyDiv w:val="1"/>
      <w:marLeft w:val="0"/>
      <w:marRight w:val="0"/>
      <w:marTop w:val="0"/>
      <w:marBottom w:val="0"/>
      <w:divBdr>
        <w:top w:val="none" w:sz="0" w:space="0" w:color="auto"/>
        <w:left w:val="none" w:sz="0" w:space="0" w:color="auto"/>
        <w:bottom w:val="none" w:sz="0" w:space="0" w:color="auto"/>
        <w:right w:val="none" w:sz="0" w:space="0" w:color="auto"/>
      </w:divBdr>
    </w:div>
    <w:div w:id="1731227936">
      <w:bodyDiv w:val="1"/>
      <w:marLeft w:val="0"/>
      <w:marRight w:val="0"/>
      <w:marTop w:val="0"/>
      <w:marBottom w:val="0"/>
      <w:divBdr>
        <w:top w:val="none" w:sz="0" w:space="0" w:color="auto"/>
        <w:left w:val="none" w:sz="0" w:space="0" w:color="auto"/>
        <w:bottom w:val="none" w:sz="0" w:space="0" w:color="auto"/>
        <w:right w:val="none" w:sz="0" w:space="0" w:color="auto"/>
      </w:divBdr>
    </w:div>
    <w:div w:id="1787773314">
      <w:bodyDiv w:val="1"/>
      <w:marLeft w:val="0"/>
      <w:marRight w:val="0"/>
      <w:marTop w:val="0"/>
      <w:marBottom w:val="0"/>
      <w:divBdr>
        <w:top w:val="none" w:sz="0" w:space="0" w:color="auto"/>
        <w:left w:val="none" w:sz="0" w:space="0" w:color="auto"/>
        <w:bottom w:val="none" w:sz="0" w:space="0" w:color="auto"/>
        <w:right w:val="none" w:sz="0" w:space="0" w:color="auto"/>
      </w:divBdr>
    </w:div>
    <w:div w:id="1840775697">
      <w:bodyDiv w:val="1"/>
      <w:marLeft w:val="0"/>
      <w:marRight w:val="0"/>
      <w:marTop w:val="0"/>
      <w:marBottom w:val="0"/>
      <w:divBdr>
        <w:top w:val="none" w:sz="0" w:space="0" w:color="auto"/>
        <w:left w:val="none" w:sz="0" w:space="0" w:color="auto"/>
        <w:bottom w:val="none" w:sz="0" w:space="0" w:color="auto"/>
        <w:right w:val="none" w:sz="0" w:space="0" w:color="auto"/>
      </w:divBdr>
    </w:div>
    <w:div w:id="20760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telematiche.it" TargetMode="External"/><Relationship Id="rId13" Type="http://schemas.openxmlformats.org/officeDocument/2006/relationships/hyperlink" Target="http://www.astegiudiziarie.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corriereadriatico.it" TargetMode="External"/><Relationship Id="rId10" Type="http://schemas.openxmlformats.org/officeDocument/2006/relationships/hyperlink" Target="mailto:offertapvp.dgsia@giustiziacert.it" TargetMode="External"/><Relationship Id="rId4" Type="http://schemas.openxmlformats.org/officeDocument/2006/relationships/settings" Target="settings.xml"/><Relationship Id="rId9" Type="http://schemas.openxmlformats.org/officeDocument/2006/relationships/hyperlink" Target="http://www.astetelematiche.it" TargetMode="External"/><Relationship Id="rId14" Type="http://schemas.openxmlformats.org/officeDocument/2006/relationships/hyperlink" Target="http://www.messagg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3357</Words>
  <Characters>19141</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Sartini</dc:creator>
  <cp:lastModifiedBy>Zampa Emanuela</cp:lastModifiedBy>
  <cp:revision>2</cp:revision>
  <cp:lastPrinted>2024-02-26T09:31:00Z</cp:lastPrinted>
  <dcterms:created xsi:type="dcterms:W3CDTF">2024-02-29T10:23:00Z</dcterms:created>
  <dcterms:modified xsi:type="dcterms:W3CDTF">2024-02-29T10:23:00Z</dcterms:modified>
</cp:coreProperties>
</file>