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B3" w:rsidRDefault="00EB18B3" w:rsidP="00EB18B3">
      <w:pPr>
        <w:pStyle w:val="Standard"/>
        <w:keepNext/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STUDIO LEGALE</w:t>
      </w:r>
    </w:p>
    <w:p w:rsidR="00EB18B3" w:rsidRDefault="00EB18B3" w:rsidP="00EB18B3">
      <w:pPr>
        <w:pStyle w:val="Standard"/>
        <w:keepNext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AVV. FIORILDE RICIOPPO</w:t>
      </w:r>
    </w:p>
    <w:p w:rsidR="00EB18B3" w:rsidRDefault="00EB18B3" w:rsidP="00EB18B3">
      <w:pPr>
        <w:pStyle w:val="Standard"/>
        <w:keepNext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AT R O C I N A N T E  I N  C A S </w:t>
      </w:r>
      <w:proofErr w:type="spellStart"/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A Z I O N E</w:t>
      </w:r>
    </w:p>
    <w:p w:rsidR="00EB18B3" w:rsidRDefault="00EB18B3" w:rsidP="00EB18B3">
      <w:pPr>
        <w:pStyle w:val="Standard"/>
        <w:widowControl w:val="0"/>
        <w:jc w:val="center"/>
        <w:rPr>
          <w:sz w:val="22"/>
          <w:szCs w:val="26"/>
        </w:rPr>
      </w:pPr>
      <w:r>
        <w:rPr>
          <w:sz w:val="22"/>
          <w:szCs w:val="26"/>
        </w:rPr>
        <w:t>Via Freguglia n. 2 – 20122 – MILANO – Tel. 02.47951777 – Fax 02.45509905</w:t>
      </w:r>
    </w:p>
    <w:p w:rsidR="00EB18B3" w:rsidRDefault="00EB18B3" w:rsidP="00EB18B3">
      <w:pPr>
        <w:jc w:val="center"/>
        <w:rPr>
          <w:sz w:val="24"/>
          <w:szCs w:val="24"/>
        </w:rPr>
      </w:pPr>
      <w:r>
        <w:rPr>
          <w:sz w:val="22"/>
          <w:szCs w:val="26"/>
        </w:rPr>
        <w:t>e-mail:</w:t>
      </w:r>
      <w:r w:rsidRPr="00893122">
        <w:rPr>
          <w:sz w:val="24"/>
          <w:szCs w:val="24"/>
        </w:rPr>
        <w:t xml:space="preserve"> </w:t>
      </w:r>
      <w:r w:rsidRPr="0037380A">
        <w:rPr>
          <w:sz w:val="24"/>
          <w:szCs w:val="24"/>
        </w:rPr>
        <w:t>aste.ricioppo@tiscali.it</w:t>
      </w:r>
      <w:r>
        <w:rPr>
          <w:sz w:val="24"/>
          <w:szCs w:val="24"/>
        </w:rPr>
        <w:t xml:space="preserve"> </w:t>
      </w:r>
    </w:p>
    <w:p w:rsidR="00EB18B3" w:rsidRDefault="00EB18B3" w:rsidP="00EB18B3">
      <w:pPr>
        <w:pStyle w:val="Standard"/>
        <w:widowControl w:val="0"/>
        <w:jc w:val="center"/>
      </w:pPr>
    </w:p>
    <w:p w:rsidR="00EB18B3" w:rsidRDefault="00EB18B3" w:rsidP="00EB18B3">
      <w:pPr>
        <w:pStyle w:val="Standard"/>
        <w:widowControl w:val="0"/>
        <w:jc w:val="center"/>
      </w:pPr>
    </w:p>
    <w:p w:rsidR="00EB18B3" w:rsidRPr="00B0430C" w:rsidRDefault="00EB18B3" w:rsidP="00EB18B3">
      <w:pPr>
        <w:tabs>
          <w:tab w:val="left" w:pos="885"/>
        </w:tabs>
        <w:jc w:val="center"/>
        <w:rPr>
          <w:b/>
          <w:bCs/>
          <w:sz w:val="28"/>
          <w:szCs w:val="28"/>
        </w:rPr>
      </w:pPr>
      <w:r w:rsidRPr="00B0430C">
        <w:rPr>
          <w:b/>
          <w:bCs/>
          <w:sz w:val="28"/>
          <w:szCs w:val="28"/>
        </w:rPr>
        <w:t xml:space="preserve">AVVISO DI </w:t>
      </w:r>
      <w:r w:rsidRPr="00F25A8B">
        <w:rPr>
          <w:b/>
          <w:bCs/>
          <w:sz w:val="28"/>
          <w:szCs w:val="28"/>
        </w:rPr>
        <w:t>VENDITA SENZA INCANTO</w:t>
      </w:r>
    </w:p>
    <w:p w:rsidR="00EB18B3" w:rsidRPr="00B0430C" w:rsidRDefault="00EB18B3" w:rsidP="00EB18B3">
      <w:pPr>
        <w:jc w:val="center"/>
        <w:rPr>
          <w:b/>
          <w:bCs/>
          <w:smallCaps/>
          <w:sz w:val="24"/>
          <w:szCs w:val="24"/>
        </w:rPr>
      </w:pPr>
      <w:r w:rsidRPr="00B0430C">
        <w:rPr>
          <w:b/>
          <w:bCs/>
          <w:smallCaps/>
          <w:sz w:val="24"/>
          <w:szCs w:val="24"/>
        </w:rPr>
        <w:t>secondo le norme del D.L. 83/2015 convertito con modificazioni in L. 132/2015</w:t>
      </w:r>
    </w:p>
    <w:p w:rsidR="00EB18B3" w:rsidRPr="008912D2" w:rsidRDefault="00EB18B3" w:rsidP="00EB18B3">
      <w:pPr>
        <w:tabs>
          <w:tab w:val="left" w:pos="142"/>
          <w:tab w:val="left" w:pos="284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both"/>
        <w:rPr>
          <w:b/>
          <w:bCs/>
          <w:sz w:val="24"/>
          <w:szCs w:val="24"/>
        </w:rPr>
      </w:pPr>
    </w:p>
    <w:p w:rsidR="00EB18B3" w:rsidRDefault="00EB18B3" w:rsidP="00EB18B3">
      <w:pPr>
        <w:tabs>
          <w:tab w:val="left" w:pos="142"/>
          <w:tab w:val="left" w:pos="284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jc w:val="both"/>
        <w:rPr>
          <w:rFonts w:eastAsia="SimSun"/>
          <w:bCs/>
          <w:kern w:val="3"/>
          <w:sz w:val="24"/>
          <w:szCs w:val="24"/>
        </w:rPr>
      </w:pPr>
      <w:r w:rsidRPr="00A74123">
        <w:rPr>
          <w:rFonts w:eastAsia="SimSun"/>
          <w:bCs/>
          <w:kern w:val="3"/>
          <w:sz w:val="24"/>
          <w:szCs w:val="24"/>
        </w:rPr>
        <w:t xml:space="preserve">Procedura di espropriazione immobiliare </w:t>
      </w:r>
      <w:r w:rsidRPr="004C5B89">
        <w:rPr>
          <w:b/>
          <w:sz w:val="24"/>
          <w:szCs w:val="24"/>
        </w:rPr>
        <w:t xml:space="preserve">R.G.E. n. </w:t>
      </w:r>
      <w:r>
        <w:rPr>
          <w:b/>
          <w:sz w:val="24"/>
          <w:szCs w:val="24"/>
        </w:rPr>
        <w:t xml:space="preserve">546/2019 </w:t>
      </w:r>
      <w:r>
        <w:rPr>
          <w:b/>
          <w:color w:val="000000"/>
          <w:sz w:val="24"/>
          <w:lang w:eastAsia="ar-SA"/>
        </w:rPr>
        <w:t xml:space="preserve">– G.E. Dott.ssa Silvia Vaghi, </w:t>
      </w:r>
      <w:r w:rsidRPr="00EE5D64">
        <w:rPr>
          <w:color w:val="000000"/>
          <w:sz w:val="24"/>
          <w:lang w:eastAsia="ar-SA"/>
        </w:rPr>
        <w:t xml:space="preserve">promossa </w:t>
      </w:r>
      <w:r w:rsidRPr="00C553E9">
        <w:rPr>
          <w:color w:val="000000"/>
          <w:sz w:val="24"/>
          <w:lang w:eastAsia="ar-SA"/>
        </w:rPr>
        <w:t xml:space="preserve">da </w:t>
      </w:r>
      <w:r w:rsidRPr="00C553E9">
        <w:rPr>
          <w:b/>
          <w:sz w:val="24"/>
          <w:szCs w:val="24"/>
        </w:rPr>
        <w:t xml:space="preserve">INTESA SANPAOLO S.P.A., </w:t>
      </w:r>
      <w:r w:rsidRPr="00C553E9">
        <w:rPr>
          <w:sz w:val="24"/>
          <w:szCs w:val="24"/>
        </w:rPr>
        <w:t>C.F.00799960158</w:t>
      </w:r>
      <w:r w:rsidRPr="00C553E9">
        <w:rPr>
          <w:b/>
          <w:sz w:val="24"/>
          <w:szCs w:val="24"/>
        </w:rPr>
        <w:t xml:space="preserve">, </w:t>
      </w:r>
      <w:r w:rsidRPr="00C553E9">
        <w:rPr>
          <w:sz w:val="24"/>
          <w:szCs w:val="24"/>
        </w:rPr>
        <w:t>rappresentato e difeso dall’Avv. Angelo Fiorito con studio in Milano, Via Luigi Anelli n. 2 ed ivi elettivamente domiciliato, delegata</w:t>
      </w:r>
      <w:r w:rsidRPr="00C553E9">
        <w:rPr>
          <w:rFonts w:eastAsia="SimSun"/>
          <w:bCs/>
          <w:kern w:val="3"/>
          <w:sz w:val="24"/>
          <w:szCs w:val="24"/>
        </w:rPr>
        <w:t>, per le operazioni di vendita, all’Avv. Fiorilde Ricioppo, con studio in Milano, Via Freguglia n. 2</w:t>
      </w:r>
    </w:p>
    <w:p w:rsidR="00EB18B3" w:rsidRDefault="00EB18B3" w:rsidP="00EB18B3">
      <w:pPr>
        <w:tabs>
          <w:tab w:val="left" w:pos="142"/>
          <w:tab w:val="left" w:pos="284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rPr>
          <w:sz w:val="24"/>
          <w:szCs w:val="24"/>
        </w:rPr>
      </w:pPr>
    </w:p>
    <w:p w:rsidR="00EB18B3" w:rsidRPr="00E234B5" w:rsidRDefault="00EB18B3" w:rsidP="00EB18B3">
      <w:pPr>
        <w:tabs>
          <w:tab w:val="left" w:pos="142"/>
          <w:tab w:val="left" w:pos="284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rPr>
          <w:sz w:val="24"/>
          <w:szCs w:val="24"/>
        </w:rPr>
      </w:pPr>
      <w:r w:rsidRPr="00E234B5">
        <w:rPr>
          <w:sz w:val="24"/>
          <w:szCs w:val="24"/>
        </w:rPr>
        <w:t>La sottoscritta Avv. Fiorilde Ricioppo:</w:t>
      </w:r>
    </w:p>
    <w:p w:rsidR="00EB18B3" w:rsidRPr="00175296" w:rsidRDefault="00EB18B3" w:rsidP="00BC7F68">
      <w:pPr>
        <w:numPr>
          <w:ilvl w:val="0"/>
          <w:numId w:val="1"/>
        </w:numPr>
        <w:tabs>
          <w:tab w:val="clear" w:pos="360"/>
          <w:tab w:val="num" w:pos="142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42" w:hanging="142"/>
        <w:jc w:val="both"/>
        <w:rPr>
          <w:sz w:val="24"/>
          <w:szCs w:val="24"/>
        </w:rPr>
      </w:pPr>
      <w:r w:rsidRPr="00175296">
        <w:rPr>
          <w:sz w:val="24"/>
          <w:szCs w:val="24"/>
        </w:rPr>
        <w:t xml:space="preserve">vista l'ordinanza di delega, ex art. 591 bis c.p.c., del Giudice </w:t>
      </w:r>
      <w:r>
        <w:rPr>
          <w:sz w:val="24"/>
          <w:szCs w:val="24"/>
        </w:rPr>
        <w:t>in data 12.02.2020;</w:t>
      </w:r>
    </w:p>
    <w:p w:rsidR="00EB18B3" w:rsidRDefault="00EB18B3" w:rsidP="00BC7F68">
      <w:pPr>
        <w:numPr>
          <w:ilvl w:val="0"/>
          <w:numId w:val="1"/>
        </w:numPr>
        <w:tabs>
          <w:tab w:val="clear" w:pos="360"/>
          <w:tab w:val="num" w:pos="142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42" w:hanging="142"/>
        <w:jc w:val="both"/>
        <w:rPr>
          <w:sz w:val="24"/>
          <w:szCs w:val="24"/>
        </w:rPr>
      </w:pPr>
      <w:r w:rsidRPr="00175296">
        <w:rPr>
          <w:sz w:val="24"/>
          <w:szCs w:val="24"/>
        </w:rPr>
        <w:t xml:space="preserve">vista la perizia dell’Arch. </w:t>
      </w:r>
      <w:r>
        <w:rPr>
          <w:sz w:val="24"/>
          <w:szCs w:val="24"/>
        </w:rPr>
        <w:t>Franco Angelico</w:t>
      </w:r>
      <w:r w:rsidRPr="00175296">
        <w:rPr>
          <w:sz w:val="24"/>
          <w:szCs w:val="24"/>
        </w:rPr>
        <w:t>;</w:t>
      </w:r>
    </w:p>
    <w:p w:rsidR="00BC7F68" w:rsidRDefault="00BC7F68" w:rsidP="00BC7F68">
      <w:pPr>
        <w:numPr>
          <w:ilvl w:val="0"/>
          <w:numId w:val="1"/>
        </w:numPr>
        <w:tabs>
          <w:tab w:val="clear" w:pos="360"/>
          <w:tab w:val="num" w:pos="142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visto che la vendita del giorno 5 maggio 2020 non si è tenuta a causa dell’emergenza sanitaria;</w:t>
      </w:r>
    </w:p>
    <w:p w:rsidR="00BC7F68" w:rsidRPr="00656BA3" w:rsidRDefault="00BC7F68" w:rsidP="00BC7F68">
      <w:pPr>
        <w:numPr>
          <w:ilvl w:val="0"/>
          <w:numId w:val="1"/>
        </w:numPr>
        <w:tabs>
          <w:tab w:val="clear" w:pos="360"/>
          <w:tab w:val="num" w:pos="142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vista la comunicazione del Presidente della Sezione Terza del Tribunale di Milano circa la prosecuzione delle vendite;</w:t>
      </w:r>
    </w:p>
    <w:p w:rsidR="00BC7F68" w:rsidRPr="00F720B1" w:rsidRDefault="00BC7F68" w:rsidP="00BC7F68">
      <w:pPr>
        <w:numPr>
          <w:ilvl w:val="0"/>
          <w:numId w:val="1"/>
        </w:numPr>
        <w:tabs>
          <w:tab w:val="clear" w:pos="360"/>
          <w:tab w:val="num" w:pos="142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both"/>
        <w:rPr>
          <w:sz w:val="24"/>
          <w:szCs w:val="24"/>
        </w:rPr>
      </w:pPr>
      <w:r w:rsidRPr="00F720B1">
        <w:rPr>
          <w:sz w:val="24"/>
          <w:szCs w:val="24"/>
        </w:rPr>
        <w:t xml:space="preserve"> visti gli artt. 591 bis </w:t>
      </w:r>
      <w:proofErr w:type="spellStart"/>
      <w:r w:rsidRPr="00F720B1">
        <w:rPr>
          <w:sz w:val="24"/>
          <w:szCs w:val="24"/>
        </w:rPr>
        <w:t>c.p.c.</w:t>
      </w:r>
      <w:proofErr w:type="spellEnd"/>
      <w:r w:rsidRPr="00F720B1">
        <w:rPr>
          <w:sz w:val="24"/>
          <w:szCs w:val="24"/>
        </w:rPr>
        <w:t xml:space="preserve"> e 570 </w:t>
      </w:r>
      <w:proofErr w:type="spellStart"/>
      <w:r w:rsidRPr="00F720B1">
        <w:rPr>
          <w:sz w:val="24"/>
          <w:szCs w:val="24"/>
        </w:rPr>
        <w:t>c.p.c</w:t>
      </w:r>
      <w:proofErr w:type="spellEnd"/>
      <w:r w:rsidRPr="00F720B1">
        <w:rPr>
          <w:sz w:val="24"/>
          <w:szCs w:val="24"/>
        </w:rPr>
        <w:t>;</w:t>
      </w:r>
    </w:p>
    <w:p w:rsidR="00EB18B3" w:rsidRDefault="00EB18B3" w:rsidP="00EB18B3">
      <w:pPr>
        <w:tabs>
          <w:tab w:val="left" w:pos="142"/>
          <w:tab w:val="left" w:pos="284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b/>
          <w:bCs/>
          <w:sz w:val="24"/>
          <w:szCs w:val="24"/>
        </w:rPr>
      </w:pPr>
    </w:p>
    <w:p w:rsidR="00EB18B3" w:rsidRPr="008912D2" w:rsidRDefault="00EB18B3" w:rsidP="00EB18B3">
      <w:pPr>
        <w:tabs>
          <w:tab w:val="left" w:pos="142"/>
          <w:tab w:val="left" w:pos="284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b/>
          <w:bCs/>
          <w:sz w:val="24"/>
          <w:szCs w:val="24"/>
        </w:rPr>
      </w:pPr>
      <w:r w:rsidRPr="008912D2">
        <w:rPr>
          <w:b/>
          <w:bCs/>
          <w:sz w:val="24"/>
          <w:szCs w:val="24"/>
        </w:rPr>
        <w:t>PREMESSO</w:t>
      </w:r>
    </w:p>
    <w:p w:rsidR="00EB18B3" w:rsidRPr="008912D2" w:rsidRDefault="00EB18B3" w:rsidP="00EB18B3">
      <w:pPr>
        <w:tabs>
          <w:tab w:val="left" w:pos="480"/>
          <w:tab w:val="left" w:pos="660"/>
        </w:tabs>
        <w:jc w:val="both"/>
        <w:rPr>
          <w:sz w:val="24"/>
          <w:szCs w:val="24"/>
        </w:rPr>
      </w:pPr>
      <w:r w:rsidRPr="008912D2">
        <w:rPr>
          <w:sz w:val="24"/>
          <w:szCs w:val="24"/>
        </w:rPr>
        <w:t>che, ai sensi dell’art. 591 bis secondo comma c.p.c., tutte le attività che debbono essere compiute in Cancelleria o davanti al Giudice, saranno effettuate dal professionista delegato presso il proprio studio, ove gli interessati potranno assumere ulteriori informazioni, anche in relazione all’identità del debitore, ex art. 570 c.p.c.;</w:t>
      </w:r>
    </w:p>
    <w:p w:rsidR="00EB18B3" w:rsidRDefault="00EB18B3" w:rsidP="00EB18B3">
      <w:pPr>
        <w:tabs>
          <w:tab w:val="left" w:pos="142"/>
          <w:tab w:val="left" w:pos="284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b/>
          <w:bCs/>
          <w:sz w:val="24"/>
          <w:szCs w:val="24"/>
        </w:rPr>
      </w:pPr>
    </w:p>
    <w:p w:rsidR="00EB18B3" w:rsidRDefault="00EB18B3" w:rsidP="00EB18B3">
      <w:pPr>
        <w:tabs>
          <w:tab w:val="left" w:pos="142"/>
          <w:tab w:val="left" w:pos="284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b/>
          <w:bCs/>
          <w:sz w:val="24"/>
          <w:szCs w:val="24"/>
        </w:rPr>
      </w:pPr>
      <w:r w:rsidRPr="008912D2">
        <w:rPr>
          <w:b/>
          <w:bCs/>
          <w:sz w:val="24"/>
          <w:szCs w:val="24"/>
        </w:rPr>
        <w:t xml:space="preserve">AVVISA </w:t>
      </w:r>
    </w:p>
    <w:p w:rsidR="00EB18B3" w:rsidRDefault="00EB18B3" w:rsidP="00EB18B3">
      <w:pPr>
        <w:tabs>
          <w:tab w:val="left" w:pos="142"/>
          <w:tab w:val="left" w:pos="284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both"/>
        <w:rPr>
          <w:b/>
          <w:sz w:val="24"/>
          <w:szCs w:val="24"/>
        </w:rPr>
      </w:pPr>
      <w:r w:rsidRPr="008912D2">
        <w:rPr>
          <w:sz w:val="24"/>
          <w:szCs w:val="24"/>
        </w:rPr>
        <w:t xml:space="preserve">della vendita senza incanto </w:t>
      </w:r>
      <w:r>
        <w:rPr>
          <w:sz w:val="24"/>
          <w:szCs w:val="24"/>
        </w:rPr>
        <w:t>del seguente immobile:</w:t>
      </w:r>
    </w:p>
    <w:p w:rsidR="00EB18B3" w:rsidRPr="004403D0" w:rsidRDefault="00EB18B3" w:rsidP="00EB18B3">
      <w:pPr>
        <w:pStyle w:val="Paragrafoelenco"/>
        <w:numPr>
          <w:ilvl w:val="0"/>
          <w:numId w:val="6"/>
        </w:numPr>
        <w:tabs>
          <w:tab w:val="left" w:pos="142"/>
          <w:tab w:val="left" w:pos="284"/>
          <w:tab w:val="left" w:pos="822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0"/>
        <w:jc w:val="both"/>
        <w:rPr>
          <w:b/>
          <w:sz w:val="24"/>
          <w:szCs w:val="24"/>
        </w:rPr>
      </w:pPr>
      <w:r w:rsidRPr="004403D0">
        <w:rPr>
          <w:b/>
          <w:sz w:val="24"/>
          <w:szCs w:val="24"/>
        </w:rPr>
        <w:t>LOTTO UNICO</w:t>
      </w:r>
    </w:p>
    <w:p w:rsidR="00EB18B3" w:rsidRDefault="00EB18B3" w:rsidP="00EB18B3">
      <w:pPr>
        <w:jc w:val="both"/>
        <w:rPr>
          <w:sz w:val="24"/>
        </w:rPr>
      </w:pPr>
      <w:r w:rsidRPr="00C26BC0">
        <w:rPr>
          <w:b/>
          <w:sz w:val="24"/>
        </w:rPr>
        <w:t xml:space="preserve">In Comune di </w:t>
      </w:r>
      <w:r w:rsidRPr="00EE032C">
        <w:rPr>
          <w:b/>
          <w:sz w:val="24"/>
        </w:rPr>
        <w:t>Novate Milanese (MI), Via Vignone n. 60</w:t>
      </w:r>
    </w:p>
    <w:p w:rsidR="00EB18B3" w:rsidRPr="00EE032C" w:rsidRDefault="00EB18B3" w:rsidP="00EB18B3">
      <w:pPr>
        <w:jc w:val="both"/>
        <w:rPr>
          <w:sz w:val="24"/>
        </w:rPr>
      </w:pPr>
      <w:r w:rsidRPr="00EE032C">
        <w:rPr>
          <w:sz w:val="24"/>
        </w:rPr>
        <w:t xml:space="preserve">Piena proprietà </w:t>
      </w:r>
      <w:r>
        <w:rPr>
          <w:sz w:val="24"/>
        </w:rPr>
        <w:t>di ap</w:t>
      </w:r>
      <w:r w:rsidRPr="00EE032C">
        <w:rPr>
          <w:sz w:val="24"/>
        </w:rPr>
        <w:t xml:space="preserve">partamento ad uso abitazione </w:t>
      </w:r>
      <w:r>
        <w:rPr>
          <w:sz w:val="24"/>
        </w:rPr>
        <w:t xml:space="preserve">posto in scala A, </w:t>
      </w:r>
      <w:r w:rsidRPr="00EE032C">
        <w:rPr>
          <w:sz w:val="24"/>
        </w:rPr>
        <w:t>composto</w:t>
      </w:r>
      <w:r>
        <w:rPr>
          <w:sz w:val="24"/>
        </w:rPr>
        <w:t xml:space="preserve"> da</w:t>
      </w:r>
      <w:r w:rsidRPr="00EE032C">
        <w:rPr>
          <w:sz w:val="24"/>
        </w:rPr>
        <w:t>: ingresso/disimpegno, locale soggiorno/angolo cottura, disimpegno, locale camera, servizio e balcone al piano; all’unità immobiliare è annesso un vano di solaio sito al piano quinto sottotetto.</w:t>
      </w:r>
    </w:p>
    <w:p w:rsidR="00EB18B3" w:rsidRDefault="00EB18B3" w:rsidP="00EB18B3">
      <w:pPr>
        <w:jc w:val="both"/>
        <w:rPr>
          <w:sz w:val="24"/>
        </w:rPr>
      </w:pPr>
      <w:r w:rsidRPr="00EE032C">
        <w:rPr>
          <w:sz w:val="24"/>
        </w:rPr>
        <w:t>L’unità immobiliare abitativa al piano primo con l'annesso solaio al piano quinto sviluppano una superficie lorda commerciale complessiva di circa mq. 47,00</w:t>
      </w:r>
      <w:r>
        <w:rPr>
          <w:sz w:val="24"/>
        </w:rPr>
        <w:t xml:space="preserve"> (la vendita avviene comunque a corpo e non a misura).</w:t>
      </w:r>
    </w:p>
    <w:p w:rsidR="00EB18B3" w:rsidRPr="007341AF" w:rsidRDefault="00EB18B3" w:rsidP="00EB18B3">
      <w:pPr>
        <w:jc w:val="both"/>
        <w:rPr>
          <w:sz w:val="24"/>
        </w:rPr>
      </w:pPr>
      <w:r w:rsidRPr="00C26BC0">
        <w:rPr>
          <w:b/>
          <w:sz w:val="24"/>
        </w:rPr>
        <w:t xml:space="preserve">Riferimenti catastali: </w:t>
      </w:r>
      <w:r w:rsidRPr="00EE032C">
        <w:rPr>
          <w:bCs/>
          <w:sz w:val="24"/>
        </w:rPr>
        <w:t xml:space="preserve">Identificazione al Catasto Fabbricati del Comune di Novate Milanese (MI), </w:t>
      </w:r>
      <w:r>
        <w:rPr>
          <w:bCs/>
          <w:sz w:val="24"/>
        </w:rPr>
        <w:t xml:space="preserve">foglio 10, particella 139, subalterno 27, categoria A/3, classe 2, consistenza 3,5 vani, sup. cat. tot. mq 45, Rendita Catastale € 180,76, </w:t>
      </w:r>
      <w:r w:rsidRPr="007341AF">
        <w:rPr>
          <w:sz w:val="24"/>
        </w:rPr>
        <w:t>Via Vignone n. 60, piano 1 – 5.</w:t>
      </w:r>
    </w:p>
    <w:p w:rsidR="00EB18B3" w:rsidRPr="000E29AF" w:rsidRDefault="00EB18B3" w:rsidP="00EB18B3">
      <w:pPr>
        <w:jc w:val="both"/>
        <w:rPr>
          <w:b/>
          <w:sz w:val="24"/>
        </w:rPr>
      </w:pPr>
      <w:r w:rsidRPr="00C26BC0">
        <w:rPr>
          <w:b/>
          <w:sz w:val="24"/>
        </w:rPr>
        <w:t>Coerenze</w:t>
      </w:r>
      <w:r>
        <w:rPr>
          <w:b/>
          <w:sz w:val="24"/>
        </w:rPr>
        <w:t xml:space="preserve"> -</w:t>
      </w:r>
      <w:r w:rsidRPr="00C553E9">
        <w:rPr>
          <w:b/>
          <w:sz w:val="24"/>
        </w:rPr>
        <w:t xml:space="preserve"> </w:t>
      </w:r>
      <w:r w:rsidRPr="000E29AF">
        <w:rPr>
          <w:b/>
          <w:sz w:val="24"/>
        </w:rPr>
        <w:t>da nord in senso orario:</w:t>
      </w:r>
    </w:p>
    <w:p w:rsidR="00EB18B3" w:rsidRPr="000E29AF" w:rsidRDefault="00EB18B3" w:rsidP="00EB18B3">
      <w:pPr>
        <w:jc w:val="both"/>
        <w:rPr>
          <w:bCs/>
          <w:sz w:val="24"/>
        </w:rPr>
      </w:pPr>
      <w:r w:rsidRPr="000E29AF">
        <w:rPr>
          <w:bCs/>
          <w:sz w:val="24"/>
        </w:rPr>
        <w:t>DELL’APPARTAMENTO AL PIANO PRIMO:</w:t>
      </w:r>
      <w:r>
        <w:rPr>
          <w:bCs/>
          <w:sz w:val="24"/>
        </w:rPr>
        <w:t xml:space="preserve"> </w:t>
      </w:r>
      <w:r w:rsidRPr="000E29AF">
        <w:rPr>
          <w:bCs/>
          <w:sz w:val="24"/>
        </w:rPr>
        <w:t>pianerottolo e scale comuni, cortile comune, cortile comune, appartamento di terzi.</w:t>
      </w:r>
    </w:p>
    <w:p w:rsidR="00EB18B3" w:rsidRPr="000E29AF" w:rsidRDefault="00EB18B3" w:rsidP="00EB18B3">
      <w:pPr>
        <w:jc w:val="both"/>
        <w:rPr>
          <w:bCs/>
          <w:sz w:val="24"/>
        </w:rPr>
      </w:pPr>
      <w:r w:rsidRPr="000E29AF">
        <w:rPr>
          <w:bCs/>
          <w:sz w:val="24"/>
        </w:rPr>
        <w:t>DELL’ANNESSO SOLAIO AL PIANO QUINTO:</w:t>
      </w:r>
      <w:r>
        <w:rPr>
          <w:bCs/>
          <w:sz w:val="24"/>
        </w:rPr>
        <w:t xml:space="preserve"> </w:t>
      </w:r>
      <w:r w:rsidRPr="000E29AF">
        <w:rPr>
          <w:bCs/>
          <w:sz w:val="24"/>
        </w:rPr>
        <w:t>solaio di terzi, corridoio comune di accesso, cortile comune, cortile comune.</w:t>
      </w:r>
    </w:p>
    <w:p w:rsidR="00EB18B3" w:rsidRPr="00DB7DD7" w:rsidRDefault="00EB18B3" w:rsidP="00EB18B3">
      <w:pPr>
        <w:adjustRightInd w:val="0"/>
        <w:jc w:val="both"/>
        <w:rPr>
          <w:b/>
          <w:sz w:val="24"/>
          <w:szCs w:val="24"/>
        </w:rPr>
      </w:pPr>
      <w:r w:rsidRPr="00A15379">
        <w:rPr>
          <w:b/>
          <w:sz w:val="24"/>
        </w:rPr>
        <w:t xml:space="preserve">Attestato di </w:t>
      </w:r>
      <w:r>
        <w:rPr>
          <w:b/>
          <w:sz w:val="24"/>
        </w:rPr>
        <w:t>Prest</w:t>
      </w:r>
      <w:r w:rsidRPr="00A15379">
        <w:rPr>
          <w:b/>
          <w:sz w:val="24"/>
        </w:rPr>
        <w:t>azione Energetica</w:t>
      </w:r>
      <w:r>
        <w:rPr>
          <w:sz w:val="24"/>
        </w:rPr>
        <w:t>:</w:t>
      </w:r>
      <w:r w:rsidRPr="00463AEF">
        <w:rPr>
          <w:sz w:val="24"/>
        </w:rPr>
        <w:t xml:space="preserve"> l’esperto, da indagini effettuate presso il CEER (Catasto Energetico Edifici Regionale), attesta che l’unità immobiliare abitativa oggetto della</w:t>
      </w:r>
      <w:r>
        <w:rPr>
          <w:sz w:val="24"/>
        </w:rPr>
        <w:t xml:space="preserve"> </w:t>
      </w:r>
      <w:r w:rsidRPr="00463AEF">
        <w:rPr>
          <w:sz w:val="24"/>
        </w:rPr>
        <w:lastRenderedPageBreak/>
        <w:t>procedura è fornita dell’attestato di certificazione energetica, codice identificativo n. 1515700024812, registrato il 12/05/2012, valido fino al 12/05/2022</w:t>
      </w:r>
      <w:r>
        <w:rPr>
          <w:sz w:val="24"/>
        </w:rPr>
        <w:t>, classe G (191,24 Kwh/m2a)</w:t>
      </w:r>
      <w:r w:rsidRPr="00463AEF">
        <w:rPr>
          <w:sz w:val="24"/>
        </w:rPr>
        <w:t>.</w:t>
      </w:r>
    </w:p>
    <w:p w:rsidR="00EB18B3" w:rsidRPr="00A5310F" w:rsidRDefault="00EB18B3" w:rsidP="00EB18B3">
      <w:pPr>
        <w:jc w:val="both"/>
        <w:rPr>
          <w:b/>
          <w:bCs/>
          <w:sz w:val="24"/>
        </w:rPr>
      </w:pPr>
      <w:r w:rsidRPr="00A5310F">
        <w:rPr>
          <w:b/>
          <w:bCs/>
          <w:sz w:val="24"/>
        </w:rPr>
        <w:t>CONFORMITA’ EDILIZIA E CATASTALE:</w:t>
      </w:r>
    </w:p>
    <w:p w:rsidR="00EB18B3" w:rsidRPr="00255962" w:rsidRDefault="00EB18B3" w:rsidP="00EB18B3">
      <w:pPr>
        <w:jc w:val="both"/>
        <w:rPr>
          <w:b/>
          <w:i/>
          <w:sz w:val="24"/>
        </w:rPr>
      </w:pPr>
      <w:r>
        <w:rPr>
          <w:bCs/>
          <w:sz w:val="24"/>
        </w:rPr>
        <w:t xml:space="preserve">Come da pag 9 della perizia </w:t>
      </w:r>
      <w:r w:rsidRPr="00255962">
        <w:rPr>
          <w:bCs/>
          <w:i/>
          <w:sz w:val="24"/>
        </w:rPr>
        <w:t>:”Di tutto quanto sopra esposto, in merito alla regolarità edilizia delle unità immobiliari oggetto di stima, l’esperto può eseguire la comparazione delle planimetrie catastale e Comunali acquisite con lo stato di fatto, e può attestare che all’interno delle unità immobiliari oggetto di stima, a seguito del rilievo effettuato, non vi sono irregolarità edilizie, ovvero, lo stato di fatto E' conforme alle planimetrie catastali e Comunali acquisite”.</w:t>
      </w:r>
    </w:p>
    <w:p w:rsidR="00EB18B3" w:rsidRPr="004B3C1B" w:rsidRDefault="00EB18B3" w:rsidP="00EB18B3">
      <w:pPr>
        <w:jc w:val="both"/>
        <w:rPr>
          <w:sz w:val="24"/>
          <w:szCs w:val="24"/>
        </w:rPr>
      </w:pPr>
      <w:r w:rsidRPr="00BC7F68">
        <w:rPr>
          <w:b/>
          <w:sz w:val="24"/>
          <w:szCs w:val="24"/>
        </w:rPr>
        <w:t>STATO OCCUPATIVO</w:t>
      </w:r>
      <w:r w:rsidRPr="00BC7F68">
        <w:rPr>
          <w:sz w:val="24"/>
          <w:szCs w:val="24"/>
        </w:rPr>
        <w:t>: L’immobile è libero. Il custode è in possesso delle chiavi.</w:t>
      </w:r>
    </w:p>
    <w:p w:rsidR="00EB18B3" w:rsidRPr="004B3C1B" w:rsidRDefault="00EB18B3" w:rsidP="00EB18B3">
      <w:pPr>
        <w:jc w:val="both"/>
        <w:rPr>
          <w:b/>
          <w:bCs/>
          <w:sz w:val="24"/>
          <w:szCs w:val="24"/>
        </w:rPr>
      </w:pPr>
      <w:r w:rsidRPr="004B3C1B">
        <w:rPr>
          <w:b/>
          <w:bCs/>
          <w:sz w:val="24"/>
          <w:szCs w:val="24"/>
        </w:rPr>
        <w:t>Esistenza di contratti di locazione:</w:t>
      </w:r>
    </w:p>
    <w:p w:rsidR="00EB18B3" w:rsidRDefault="00EB18B3" w:rsidP="00EB18B3">
      <w:pPr>
        <w:jc w:val="both"/>
        <w:rPr>
          <w:sz w:val="24"/>
          <w:szCs w:val="24"/>
        </w:rPr>
      </w:pPr>
      <w:r>
        <w:rPr>
          <w:sz w:val="24"/>
          <w:szCs w:val="24"/>
        </w:rPr>
        <w:t>Da pag. 6 della perizia:”</w:t>
      </w:r>
      <w:r w:rsidRPr="005E5898">
        <w:rPr>
          <w:i/>
          <w:sz w:val="24"/>
          <w:szCs w:val="24"/>
        </w:rPr>
        <w:t>Dagli accertamenti eseguiti dall’esperto presso l’Agenzia delle Entrate di Milano, dalla comunicazione a mezzo mail ricevuta in data 13/09/2019 dall’Ufficio preposto, l’esperto attesta che da interrogazione in Anagrafe Tributaria non risultano contratti di locazione registrati per i soggetti richiesti, indicati per codice fiscale</w:t>
      </w:r>
      <w:r>
        <w:rPr>
          <w:sz w:val="24"/>
          <w:szCs w:val="24"/>
        </w:rPr>
        <w:t>”</w:t>
      </w:r>
      <w:r w:rsidRPr="004B3C1B">
        <w:rPr>
          <w:sz w:val="24"/>
          <w:szCs w:val="24"/>
        </w:rPr>
        <w:t>.</w:t>
      </w:r>
    </w:p>
    <w:p w:rsidR="00EB18B3" w:rsidRPr="007B7611" w:rsidRDefault="00EB18B3" w:rsidP="00EB18B3">
      <w:pPr>
        <w:jc w:val="both"/>
        <w:rPr>
          <w:b/>
          <w:sz w:val="24"/>
          <w:szCs w:val="24"/>
        </w:rPr>
      </w:pPr>
      <w:r w:rsidRPr="007B7611">
        <w:rPr>
          <w:b/>
          <w:sz w:val="24"/>
          <w:szCs w:val="24"/>
        </w:rPr>
        <w:t>Avvertenze per l’acquirente e maggiori oneri:</w:t>
      </w:r>
    </w:p>
    <w:p w:rsidR="00EB18B3" w:rsidRDefault="00EB18B3" w:rsidP="00EB18B3">
      <w:pPr>
        <w:jc w:val="both"/>
        <w:rPr>
          <w:bCs/>
          <w:sz w:val="24"/>
          <w:szCs w:val="24"/>
        </w:rPr>
      </w:pPr>
      <w:r w:rsidRPr="007B7611">
        <w:rPr>
          <w:bCs/>
          <w:sz w:val="24"/>
          <w:szCs w:val="24"/>
        </w:rPr>
        <w:t>Il futuro aggiudicatario dovrà attivarsi ed acquisire le informazioni necessarie al fine di conoscere gli importi aggiornati a carico dell’immobile per eventuali spese condominiali insolute relative agli ultimi due anni di esercizio rispetto alla data di aggiudicazione, nonché eventuali quote di oneri a carico per lavori di manutenzione effettuati, in corso, e/o deliberati.</w:t>
      </w:r>
    </w:p>
    <w:p w:rsidR="00EB18B3" w:rsidRDefault="00EB18B3" w:rsidP="00EB18B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both"/>
        <w:rPr>
          <w:b/>
          <w:sz w:val="24"/>
          <w:szCs w:val="24"/>
        </w:rPr>
      </w:pPr>
    </w:p>
    <w:p w:rsidR="00EB18B3" w:rsidRPr="00FF3716" w:rsidRDefault="00EB18B3" w:rsidP="00EB18B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both"/>
        <w:rPr>
          <w:b/>
          <w:sz w:val="24"/>
          <w:szCs w:val="24"/>
        </w:rPr>
      </w:pPr>
      <w:r w:rsidRPr="00FF3716">
        <w:rPr>
          <w:b/>
          <w:sz w:val="24"/>
          <w:szCs w:val="24"/>
        </w:rPr>
        <w:t>IL PREZZO DELLA VENDITA SENZA INCANTO VIENE COSÌ FISSATO:</w:t>
      </w:r>
    </w:p>
    <w:p w:rsidR="00EB18B3" w:rsidRPr="00642E3F" w:rsidRDefault="00EB18B3" w:rsidP="00EB18B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both"/>
        <w:rPr>
          <w:b/>
          <w:sz w:val="24"/>
          <w:szCs w:val="24"/>
        </w:rPr>
      </w:pPr>
      <w:r w:rsidRPr="00642E3F">
        <w:rPr>
          <w:b/>
          <w:sz w:val="24"/>
          <w:szCs w:val="24"/>
        </w:rPr>
        <w:t xml:space="preserve">LOTTO </w:t>
      </w:r>
      <w:r>
        <w:rPr>
          <w:b/>
          <w:sz w:val="24"/>
          <w:szCs w:val="24"/>
        </w:rPr>
        <w:t>UNICO</w:t>
      </w:r>
      <w:r w:rsidRPr="00642E3F">
        <w:rPr>
          <w:b/>
          <w:sz w:val="24"/>
          <w:szCs w:val="24"/>
        </w:rPr>
        <w:t xml:space="preserve"> EURO </w:t>
      </w:r>
      <w:r w:rsidRPr="00711865">
        <w:rPr>
          <w:b/>
          <w:sz w:val="24"/>
          <w:szCs w:val="24"/>
        </w:rPr>
        <w:t xml:space="preserve">89.000,00 </w:t>
      </w:r>
      <w:r w:rsidRPr="00642E3F">
        <w:rPr>
          <w:b/>
          <w:sz w:val="24"/>
          <w:szCs w:val="24"/>
        </w:rPr>
        <w:t>(</w:t>
      </w:r>
      <w:r w:rsidRPr="00711865">
        <w:rPr>
          <w:b/>
          <w:sz w:val="24"/>
          <w:szCs w:val="24"/>
        </w:rPr>
        <w:t>ottantanovemila</w:t>
      </w:r>
      <w:r w:rsidRPr="00642E3F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0</w:t>
      </w:r>
      <w:r w:rsidRPr="00642E3F">
        <w:rPr>
          <w:b/>
          <w:sz w:val="24"/>
          <w:szCs w:val="24"/>
        </w:rPr>
        <w:t>)</w:t>
      </w:r>
    </w:p>
    <w:p w:rsidR="00EB18B3" w:rsidRPr="00642E3F" w:rsidRDefault="00EB18B3" w:rsidP="00EB18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ind w:right="-284"/>
        <w:jc w:val="both"/>
        <w:rPr>
          <w:b/>
          <w:sz w:val="24"/>
          <w:szCs w:val="24"/>
        </w:rPr>
      </w:pPr>
      <w:r w:rsidRPr="00642E3F">
        <w:rPr>
          <w:b/>
          <w:sz w:val="24"/>
          <w:szCs w:val="24"/>
        </w:rPr>
        <w:t xml:space="preserve">OFFERTA MINIMA EURO </w:t>
      </w:r>
      <w:r>
        <w:rPr>
          <w:b/>
          <w:sz w:val="24"/>
          <w:szCs w:val="24"/>
        </w:rPr>
        <w:t>66</w:t>
      </w:r>
      <w:r w:rsidRPr="00642E3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750,00 </w:t>
      </w:r>
      <w:r w:rsidRPr="00642E3F">
        <w:rPr>
          <w:b/>
          <w:sz w:val="24"/>
          <w:szCs w:val="24"/>
        </w:rPr>
        <w:t>(</w:t>
      </w:r>
      <w:proofErr w:type="spellStart"/>
      <w:r w:rsidRPr="00711865">
        <w:rPr>
          <w:b/>
          <w:sz w:val="24"/>
          <w:szCs w:val="24"/>
        </w:rPr>
        <w:t>sessantaseimilasettecentocinquanta</w:t>
      </w:r>
      <w:proofErr w:type="spellEnd"/>
      <w:r w:rsidRPr="00642E3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00</w:t>
      </w:r>
      <w:r w:rsidRPr="00642E3F">
        <w:rPr>
          <w:b/>
          <w:sz w:val="24"/>
          <w:szCs w:val="24"/>
        </w:rPr>
        <w:t>)</w:t>
      </w:r>
    </w:p>
    <w:p w:rsidR="00EB18B3" w:rsidRPr="00CB1DCD" w:rsidRDefault="00EB18B3" w:rsidP="00EB18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ind w:right="-284"/>
        <w:jc w:val="both"/>
        <w:rPr>
          <w:b/>
          <w:sz w:val="24"/>
          <w:szCs w:val="24"/>
        </w:rPr>
      </w:pPr>
      <w:r w:rsidRPr="00C553E9">
        <w:rPr>
          <w:b/>
          <w:sz w:val="24"/>
          <w:szCs w:val="24"/>
        </w:rPr>
        <w:t>RILANCIO MINIMO EURO 1.500,00 (millecinquecento/00)</w:t>
      </w:r>
    </w:p>
    <w:p w:rsidR="00EB18B3" w:rsidRDefault="00EB18B3" w:rsidP="00EB18B3">
      <w:pPr>
        <w:jc w:val="both"/>
        <w:rPr>
          <w:i/>
          <w:sz w:val="24"/>
          <w:szCs w:val="24"/>
        </w:rPr>
      </w:pPr>
    </w:p>
    <w:p w:rsidR="00EB18B3" w:rsidRDefault="00EB18B3" w:rsidP="00EB18B3">
      <w:pPr>
        <w:pStyle w:val="Paragrafoelenco"/>
        <w:widowControl w:val="0"/>
        <w:tabs>
          <w:tab w:val="left" w:pos="284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spacing w:line="276" w:lineRule="auto"/>
        <w:ind w:left="0" w:right="-1"/>
        <w:jc w:val="both"/>
        <w:rPr>
          <w:b/>
          <w:color w:val="000000"/>
          <w:spacing w:val="-4"/>
          <w:sz w:val="24"/>
          <w:szCs w:val="24"/>
        </w:rPr>
      </w:pPr>
      <w:r w:rsidRPr="00C553E9">
        <w:rPr>
          <w:b/>
          <w:color w:val="000000"/>
          <w:sz w:val="24"/>
          <w:szCs w:val="24"/>
        </w:rPr>
        <w:t xml:space="preserve">LA CAUZIONE </w:t>
      </w:r>
      <w:r w:rsidRPr="00C553E9">
        <w:rPr>
          <w:color w:val="000000"/>
          <w:sz w:val="24"/>
          <w:szCs w:val="24"/>
        </w:rPr>
        <w:t xml:space="preserve">dovrà essere di importo non inferiore ad un decimo del prezzo proposto dall’offerente, dovrà essere prestata mediante </w:t>
      </w:r>
      <w:r w:rsidRPr="00C553E9">
        <w:rPr>
          <w:b/>
          <w:caps/>
          <w:color w:val="000000"/>
          <w:sz w:val="24"/>
          <w:szCs w:val="24"/>
          <w:u w:val="single"/>
        </w:rPr>
        <w:t>assegno circolare ITALIANO non trasferibile</w:t>
      </w:r>
      <w:r w:rsidRPr="00C553E9">
        <w:rPr>
          <w:color w:val="000000"/>
          <w:sz w:val="24"/>
          <w:szCs w:val="24"/>
        </w:rPr>
        <w:t xml:space="preserve"> ovvero </w:t>
      </w:r>
      <w:r w:rsidRPr="00C553E9">
        <w:rPr>
          <w:b/>
          <w:color w:val="000000"/>
          <w:sz w:val="24"/>
          <w:szCs w:val="24"/>
          <w:u w:val="single"/>
        </w:rPr>
        <w:t xml:space="preserve">VAGLIA POSTALE O ASSEGNO POSTALE VIDIMATO </w:t>
      </w:r>
      <w:r w:rsidRPr="00C553E9">
        <w:rPr>
          <w:color w:val="000000"/>
          <w:sz w:val="24"/>
          <w:szCs w:val="24"/>
        </w:rPr>
        <w:t xml:space="preserve">intestato a </w:t>
      </w:r>
      <w:r w:rsidRPr="00C553E9">
        <w:rPr>
          <w:b/>
          <w:sz w:val="24"/>
          <w:szCs w:val="24"/>
        </w:rPr>
        <w:t>"PROC. ESE. RGE 546/2019 TRIBUNALE DI MILANO"</w:t>
      </w:r>
      <w:r w:rsidRPr="00C553E9">
        <w:rPr>
          <w:b/>
          <w:color w:val="000000"/>
          <w:spacing w:val="-4"/>
          <w:sz w:val="24"/>
          <w:szCs w:val="24"/>
        </w:rPr>
        <w:t>.</w:t>
      </w:r>
      <w:r>
        <w:rPr>
          <w:b/>
          <w:color w:val="000000"/>
          <w:spacing w:val="-4"/>
          <w:sz w:val="24"/>
          <w:szCs w:val="24"/>
        </w:rPr>
        <w:t xml:space="preserve"> </w:t>
      </w:r>
    </w:p>
    <w:p w:rsidR="00EB18B3" w:rsidRDefault="00EB18B3" w:rsidP="00EB18B3">
      <w:pPr>
        <w:pStyle w:val="Paragrafoelenco"/>
        <w:widowControl w:val="0"/>
        <w:tabs>
          <w:tab w:val="left" w:pos="284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spacing w:line="276" w:lineRule="auto"/>
        <w:ind w:left="0" w:right="-1"/>
        <w:jc w:val="both"/>
        <w:rPr>
          <w:b/>
          <w:color w:val="000000"/>
          <w:spacing w:val="-4"/>
          <w:sz w:val="24"/>
          <w:szCs w:val="24"/>
        </w:rPr>
      </w:pPr>
    </w:p>
    <w:p w:rsidR="00EB18B3" w:rsidRDefault="00EB18B3" w:rsidP="00EB18B3">
      <w:pPr>
        <w:pStyle w:val="Paragrafoelenco"/>
        <w:widowControl w:val="0"/>
        <w:tabs>
          <w:tab w:val="left" w:pos="284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ind w:left="0" w:right="-1"/>
        <w:rPr>
          <w:color w:val="000000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LE OFFERTE DI ACQUISTO </w:t>
      </w:r>
      <w:r w:rsidRPr="00110B1E">
        <w:rPr>
          <w:color w:val="000000"/>
          <w:sz w:val="24"/>
          <w:szCs w:val="24"/>
        </w:rPr>
        <w:t>dovranno essere presentate in busta chiusa, presso lo studio del professionista delegato in</w:t>
      </w:r>
    </w:p>
    <w:p w:rsidR="00EB18B3" w:rsidRDefault="00EB18B3" w:rsidP="00EB18B3">
      <w:pPr>
        <w:pStyle w:val="Paragrafoelenco"/>
        <w:widowControl w:val="0"/>
        <w:tabs>
          <w:tab w:val="left" w:pos="284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ind w:left="0" w:right="-1"/>
        <w:jc w:val="both"/>
        <w:rPr>
          <w:color w:val="000000"/>
          <w:sz w:val="24"/>
          <w:szCs w:val="24"/>
        </w:rPr>
      </w:pPr>
    </w:p>
    <w:p w:rsidR="00EB18B3" w:rsidRPr="00326A18" w:rsidRDefault="00EB18B3" w:rsidP="00EB18B3">
      <w:pPr>
        <w:pStyle w:val="Paragrafoelenco"/>
        <w:widowControl w:val="0"/>
        <w:tabs>
          <w:tab w:val="left" w:pos="284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ind w:left="0" w:right="-1"/>
        <w:jc w:val="center"/>
        <w:rPr>
          <w:b/>
          <w:color w:val="000000"/>
          <w:sz w:val="24"/>
          <w:szCs w:val="24"/>
          <w:u w:val="single"/>
        </w:rPr>
      </w:pPr>
      <w:r w:rsidRPr="00326A18">
        <w:rPr>
          <w:b/>
          <w:color w:val="000000"/>
          <w:sz w:val="24"/>
          <w:szCs w:val="24"/>
          <w:u w:val="single"/>
        </w:rPr>
        <w:t>MILANO, VIA FREGUGLIA N.2 DALLE ORE 9.00 ALLE ORE 13.00</w:t>
      </w:r>
    </w:p>
    <w:p w:rsidR="00EB18B3" w:rsidRDefault="00EB18B3" w:rsidP="00EB18B3">
      <w:pPr>
        <w:pStyle w:val="Paragrafoelenco"/>
        <w:widowControl w:val="0"/>
        <w:tabs>
          <w:tab w:val="left" w:pos="284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ind w:left="0" w:right="-1"/>
        <w:jc w:val="both"/>
        <w:rPr>
          <w:color w:val="000000"/>
          <w:sz w:val="24"/>
          <w:szCs w:val="24"/>
        </w:rPr>
      </w:pPr>
    </w:p>
    <w:p w:rsidR="00EB18B3" w:rsidRDefault="00EB18B3" w:rsidP="00EB18B3">
      <w:pPr>
        <w:pStyle w:val="Paragrafoelenco"/>
        <w:widowControl w:val="0"/>
        <w:tabs>
          <w:tab w:val="left" w:pos="284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ind w:left="0" w:right="-1"/>
        <w:jc w:val="both"/>
        <w:rPr>
          <w:color w:val="000000"/>
          <w:sz w:val="24"/>
          <w:szCs w:val="24"/>
        </w:rPr>
      </w:pPr>
      <w:r w:rsidRPr="00110B1E">
        <w:rPr>
          <w:color w:val="000000"/>
          <w:sz w:val="24"/>
          <w:szCs w:val="24"/>
        </w:rPr>
        <w:t xml:space="preserve">del </w:t>
      </w:r>
      <w:r w:rsidRPr="001C5152">
        <w:rPr>
          <w:b/>
          <w:bCs/>
          <w:color w:val="000000"/>
          <w:sz w:val="24"/>
          <w:szCs w:val="24"/>
          <w:u w:val="single"/>
        </w:rPr>
        <w:t>giorno precedente la data di apertura delle buste</w:t>
      </w:r>
      <w:r w:rsidRPr="00110B1E">
        <w:rPr>
          <w:color w:val="000000"/>
          <w:sz w:val="24"/>
          <w:szCs w:val="24"/>
        </w:rPr>
        <w:t>. Qualora tale giorno sia festivo o sabato, tale giorno verrà anticipato al giorno immediatamente precedente.</w:t>
      </w:r>
    </w:p>
    <w:p w:rsidR="00EB18B3" w:rsidRPr="00110B1E" w:rsidRDefault="00EB18B3" w:rsidP="00EB18B3">
      <w:pPr>
        <w:pStyle w:val="Paragrafoelenco"/>
        <w:widowControl w:val="0"/>
        <w:tabs>
          <w:tab w:val="left" w:pos="284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ind w:left="0" w:right="-1"/>
        <w:jc w:val="both"/>
        <w:rPr>
          <w:color w:val="000000"/>
          <w:sz w:val="24"/>
          <w:szCs w:val="24"/>
        </w:rPr>
      </w:pPr>
    </w:p>
    <w:p w:rsidR="00EB18B3" w:rsidRDefault="00EB18B3" w:rsidP="00EB1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FF3716">
        <w:rPr>
          <w:color w:val="000000"/>
          <w:sz w:val="24"/>
          <w:szCs w:val="24"/>
        </w:rPr>
        <w:t>n caso di più offerte valide – anche ove non siano di pari importo - si procederà alla gara</w:t>
      </w:r>
      <w:r w:rsidRPr="008912D2">
        <w:rPr>
          <w:color w:val="000000"/>
          <w:sz w:val="24"/>
          <w:szCs w:val="24"/>
        </w:rPr>
        <w:t xml:space="preserve"> sull'offerta più alta, a norma dell'art. 573 c.p.c. </w:t>
      </w:r>
    </w:p>
    <w:p w:rsidR="00EB18B3" w:rsidRDefault="00EB18B3" w:rsidP="00EB1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4"/>
          <w:szCs w:val="24"/>
        </w:rPr>
      </w:pPr>
    </w:p>
    <w:p w:rsidR="00EB18B3" w:rsidRDefault="00EB18B3" w:rsidP="00EB18B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center"/>
        <w:rPr>
          <w:b/>
          <w:bCs/>
          <w:color w:val="000000"/>
          <w:sz w:val="24"/>
          <w:szCs w:val="24"/>
        </w:rPr>
      </w:pPr>
      <w:r w:rsidRPr="00730BF9">
        <w:rPr>
          <w:b/>
          <w:color w:val="000000"/>
          <w:sz w:val="24"/>
          <w:szCs w:val="24"/>
        </w:rPr>
        <w:t>IN DATA</w:t>
      </w:r>
      <w:r>
        <w:rPr>
          <w:b/>
          <w:color w:val="000000"/>
          <w:sz w:val="24"/>
          <w:szCs w:val="24"/>
        </w:rPr>
        <w:t xml:space="preserve"> </w:t>
      </w:r>
      <w:r w:rsidR="00BC7F68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  <w:r w:rsidR="00BC7F68">
        <w:rPr>
          <w:b/>
          <w:color w:val="000000"/>
          <w:sz w:val="24"/>
          <w:szCs w:val="24"/>
        </w:rPr>
        <w:t xml:space="preserve">DICEMBRE </w:t>
      </w:r>
      <w:r>
        <w:rPr>
          <w:b/>
          <w:color w:val="000000"/>
          <w:sz w:val="24"/>
          <w:szCs w:val="24"/>
        </w:rPr>
        <w:t xml:space="preserve">2020 </w:t>
      </w:r>
      <w:r w:rsidRPr="00730BF9">
        <w:rPr>
          <w:b/>
          <w:bCs/>
          <w:color w:val="000000"/>
          <w:sz w:val="24"/>
          <w:szCs w:val="24"/>
        </w:rPr>
        <w:t xml:space="preserve">ALLE ORE </w:t>
      </w:r>
      <w:r>
        <w:rPr>
          <w:b/>
          <w:bCs/>
          <w:color w:val="000000"/>
          <w:sz w:val="24"/>
          <w:szCs w:val="24"/>
        </w:rPr>
        <w:t>16:30</w:t>
      </w:r>
    </w:p>
    <w:p w:rsidR="00EB18B3" w:rsidRDefault="00EB18B3" w:rsidP="00EB18B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center"/>
        <w:rPr>
          <w:b/>
          <w:color w:val="000000"/>
          <w:sz w:val="24"/>
          <w:szCs w:val="24"/>
        </w:rPr>
      </w:pPr>
    </w:p>
    <w:p w:rsidR="00EB18B3" w:rsidRDefault="00EB18B3" w:rsidP="00EB1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4"/>
          <w:szCs w:val="24"/>
        </w:rPr>
      </w:pPr>
      <w:r w:rsidRPr="00FF3716">
        <w:rPr>
          <w:color w:val="000000"/>
          <w:sz w:val="24"/>
          <w:szCs w:val="24"/>
        </w:rPr>
        <w:t xml:space="preserve">presso lo studio del delegato, in </w:t>
      </w:r>
      <w:r>
        <w:rPr>
          <w:b/>
          <w:color w:val="000000"/>
          <w:sz w:val="24"/>
          <w:szCs w:val="24"/>
        </w:rPr>
        <w:t>MILANO – VIALE ANDREA DORIA 56</w:t>
      </w:r>
      <w:r>
        <w:rPr>
          <w:color w:val="000000"/>
          <w:sz w:val="24"/>
          <w:szCs w:val="24"/>
        </w:rPr>
        <w:t xml:space="preserve"> </w:t>
      </w:r>
      <w:r w:rsidRPr="00FF3716">
        <w:rPr>
          <w:color w:val="000000"/>
          <w:sz w:val="24"/>
          <w:szCs w:val="24"/>
        </w:rPr>
        <w:t>si svolgerà la riunione per deliberare sull'offerta e, in caso di più offerte valide – anche ove non siano di pari importo - si procederà alla gara</w:t>
      </w:r>
      <w:r w:rsidRPr="008912D2">
        <w:rPr>
          <w:color w:val="000000"/>
          <w:sz w:val="24"/>
          <w:szCs w:val="24"/>
        </w:rPr>
        <w:t xml:space="preserve"> sull'offerta più alta, a norma dell'art. 573 c.p.c. </w:t>
      </w:r>
    </w:p>
    <w:p w:rsidR="00EB18B3" w:rsidRDefault="00EB18B3" w:rsidP="00EB1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4"/>
          <w:szCs w:val="24"/>
        </w:rPr>
      </w:pPr>
    </w:p>
    <w:p w:rsidR="00EB18B3" w:rsidRDefault="00EB18B3" w:rsidP="00EB1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4"/>
          <w:szCs w:val="24"/>
        </w:rPr>
      </w:pPr>
      <w:r w:rsidRPr="008912D2">
        <w:rPr>
          <w:color w:val="000000"/>
          <w:sz w:val="24"/>
          <w:szCs w:val="24"/>
        </w:rPr>
        <w:t>Gli immobili vengono posti in vendita a corpo e non a misura, nello stato di fatto e di diritto in cui si trovano, con tutte le pertinenze, accessioni, ragioni e azioni, eventuali servitù attive e passive, apparenti e non apparenti.</w:t>
      </w:r>
      <w:r w:rsidRPr="00FF3716">
        <w:rPr>
          <w:color w:val="000000"/>
          <w:sz w:val="24"/>
          <w:szCs w:val="24"/>
        </w:rPr>
        <w:t xml:space="preserve"> </w:t>
      </w:r>
    </w:p>
    <w:p w:rsidR="00EB18B3" w:rsidRDefault="00EB18B3" w:rsidP="00EB1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4"/>
          <w:szCs w:val="24"/>
        </w:rPr>
      </w:pPr>
    </w:p>
    <w:p w:rsidR="00BC7F68" w:rsidRDefault="00BC7F68" w:rsidP="00EB18B3">
      <w:pPr>
        <w:tabs>
          <w:tab w:val="left" w:pos="480"/>
          <w:tab w:val="left" w:pos="660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B18B3" w:rsidRPr="00D27D97" w:rsidRDefault="00EB18B3" w:rsidP="00EB18B3">
      <w:pPr>
        <w:tabs>
          <w:tab w:val="left" w:pos="480"/>
          <w:tab w:val="left" w:pos="660"/>
        </w:tabs>
        <w:spacing w:line="276" w:lineRule="auto"/>
        <w:jc w:val="center"/>
        <w:rPr>
          <w:b/>
          <w:sz w:val="24"/>
          <w:szCs w:val="24"/>
        </w:rPr>
      </w:pPr>
      <w:r w:rsidRPr="009E5518">
        <w:rPr>
          <w:b/>
          <w:bCs/>
          <w:sz w:val="24"/>
          <w:szCs w:val="24"/>
        </w:rPr>
        <w:t xml:space="preserve">CUSTODE GIUDIZIARIO: </w:t>
      </w:r>
      <w:proofErr w:type="spellStart"/>
      <w:r>
        <w:rPr>
          <w:b/>
          <w:sz w:val="24"/>
          <w:szCs w:val="24"/>
        </w:rPr>
        <w:t>AVV</w:t>
      </w:r>
      <w:proofErr w:type="spellEnd"/>
      <w:r>
        <w:rPr>
          <w:b/>
          <w:sz w:val="24"/>
          <w:szCs w:val="24"/>
        </w:rPr>
        <w:t>. FIORILDE RICIOPPO</w:t>
      </w:r>
    </w:p>
    <w:p w:rsidR="00EB18B3" w:rsidRDefault="00EB18B3" w:rsidP="00EB18B3">
      <w:pPr>
        <w:spacing w:line="276" w:lineRule="auto"/>
        <w:jc w:val="both"/>
        <w:outlineLvl w:val="2"/>
        <w:rPr>
          <w:rFonts w:eastAsiaTheme="minorEastAsia"/>
          <w:b/>
          <w:sz w:val="24"/>
          <w:szCs w:val="24"/>
          <w:highlight w:val="yellow"/>
        </w:rPr>
      </w:pPr>
    </w:p>
    <w:p w:rsidR="00EB18B3" w:rsidRDefault="00EB18B3" w:rsidP="00EB18B3">
      <w:pPr>
        <w:spacing w:line="276" w:lineRule="auto"/>
        <w:jc w:val="both"/>
        <w:outlineLvl w:val="2"/>
        <w:rPr>
          <w:rFonts w:eastAsiaTheme="minorEastAsia"/>
          <w:b/>
          <w:sz w:val="24"/>
          <w:szCs w:val="24"/>
        </w:rPr>
      </w:pPr>
      <w:r w:rsidRPr="00BC7F68">
        <w:rPr>
          <w:rFonts w:eastAsiaTheme="minorEastAsia"/>
          <w:b/>
          <w:sz w:val="24"/>
          <w:szCs w:val="24"/>
        </w:rPr>
        <w:t xml:space="preserve">SI AVVISANO GLI INTERESSATI CHE LA VISITA ALL’IMMOBILE SARA’ IL GIORNO </w:t>
      </w:r>
      <w:r w:rsidRPr="00BC7F68">
        <w:rPr>
          <w:rFonts w:eastAsiaTheme="minorEastAsia"/>
          <w:b/>
          <w:sz w:val="28"/>
          <w:szCs w:val="28"/>
          <w:u w:val="single"/>
        </w:rPr>
        <w:t>2</w:t>
      </w:r>
      <w:r w:rsidR="00BC7F68" w:rsidRPr="00BC7F68">
        <w:rPr>
          <w:rFonts w:eastAsiaTheme="minorEastAsia"/>
          <w:b/>
          <w:sz w:val="28"/>
          <w:szCs w:val="28"/>
          <w:u w:val="single"/>
        </w:rPr>
        <w:t>6</w:t>
      </w:r>
      <w:r w:rsidRPr="00BC7F68">
        <w:rPr>
          <w:rFonts w:eastAsiaTheme="minorEastAsia"/>
          <w:b/>
          <w:sz w:val="28"/>
          <w:szCs w:val="28"/>
          <w:u w:val="single"/>
        </w:rPr>
        <w:t>/</w:t>
      </w:r>
      <w:r w:rsidR="00BC7F68" w:rsidRPr="00BC7F68">
        <w:rPr>
          <w:rFonts w:eastAsiaTheme="minorEastAsia"/>
          <w:b/>
          <w:sz w:val="28"/>
          <w:szCs w:val="28"/>
          <w:u w:val="single"/>
        </w:rPr>
        <w:t>11</w:t>
      </w:r>
      <w:r w:rsidRPr="00BC7F68">
        <w:rPr>
          <w:rFonts w:eastAsiaTheme="minorEastAsia"/>
          <w:b/>
          <w:sz w:val="28"/>
          <w:szCs w:val="28"/>
          <w:u w:val="single"/>
        </w:rPr>
        <w:t>/2020</w:t>
      </w:r>
      <w:r w:rsidRPr="00BC7F68">
        <w:rPr>
          <w:rFonts w:eastAsiaTheme="minorEastAsia"/>
          <w:b/>
          <w:sz w:val="24"/>
          <w:szCs w:val="24"/>
        </w:rPr>
        <w:t xml:space="preserve"> NELL’ORARIO CHE SARA’ COMUNICATO DAL CUSTODE.</w:t>
      </w:r>
    </w:p>
    <w:p w:rsidR="00EB18B3" w:rsidRDefault="00EB18B3" w:rsidP="00EB18B3">
      <w:pPr>
        <w:spacing w:line="276" w:lineRule="auto"/>
        <w:jc w:val="both"/>
        <w:outlineLvl w:val="2"/>
        <w:rPr>
          <w:rFonts w:eastAsiaTheme="minorEastAsia"/>
          <w:b/>
          <w:sz w:val="24"/>
          <w:szCs w:val="24"/>
        </w:rPr>
      </w:pPr>
    </w:p>
    <w:p w:rsidR="00EB18B3" w:rsidRDefault="00EB18B3" w:rsidP="00EB18B3">
      <w:pPr>
        <w:spacing w:line="276" w:lineRule="auto"/>
        <w:jc w:val="both"/>
        <w:outlineLvl w:val="2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LA PRENOTAZIONE DELLA VISITA </w:t>
      </w:r>
      <w:r w:rsidRPr="00566286">
        <w:rPr>
          <w:rFonts w:eastAsiaTheme="minorEastAsia"/>
          <w:b/>
          <w:sz w:val="24"/>
          <w:szCs w:val="24"/>
        </w:rPr>
        <w:t>DEVE ESSERE EFFETTUATA, EX ART. 560 CPC, ESCLUSIVAMENTE TRAMITE IL SITO</w:t>
      </w:r>
      <w:r>
        <w:rPr>
          <w:rFonts w:eastAsiaTheme="minorEastAsia"/>
          <w:b/>
          <w:sz w:val="24"/>
          <w:szCs w:val="24"/>
        </w:rPr>
        <w:t xml:space="preserve"> </w:t>
      </w:r>
      <w:r w:rsidRPr="00566286">
        <w:rPr>
          <w:rFonts w:eastAsiaTheme="minorEastAsia"/>
          <w:b/>
          <w:sz w:val="24"/>
          <w:szCs w:val="24"/>
        </w:rPr>
        <w:t>PVP.GIUSTIZIA.IT</w:t>
      </w:r>
    </w:p>
    <w:p w:rsidR="00EB18B3" w:rsidRDefault="00EB18B3" w:rsidP="00EB18B3">
      <w:pPr>
        <w:tabs>
          <w:tab w:val="left" w:pos="480"/>
          <w:tab w:val="left" w:pos="660"/>
        </w:tabs>
        <w:jc w:val="both"/>
        <w:rPr>
          <w:sz w:val="24"/>
          <w:szCs w:val="24"/>
        </w:rPr>
      </w:pPr>
    </w:p>
    <w:p w:rsidR="00EB18B3" w:rsidRPr="00833CFF" w:rsidRDefault="00EB18B3" w:rsidP="00EB18B3">
      <w:pPr>
        <w:autoSpaceDE/>
        <w:autoSpaceDN/>
        <w:jc w:val="both"/>
        <w:rPr>
          <w:color w:val="000000" w:themeColor="text1"/>
          <w:sz w:val="24"/>
          <w:szCs w:val="24"/>
        </w:rPr>
      </w:pPr>
      <w:r w:rsidRPr="00833CFF">
        <w:rPr>
          <w:color w:val="000000"/>
          <w:sz w:val="24"/>
          <w:szCs w:val="24"/>
        </w:rPr>
        <w:t xml:space="preserve">Le modalità di partecipazione, il deposito delle offerte e le ulteriori indicazioni per gli interessati all’acquisto sono pubblicate nel file “ISTRUZIONI VENDITE GIUDIZIARIE” pubblicate nei dettagli </w:t>
      </w:r>
      <w:r w:rsidRPr="00833CFF">
        <w:rPr>
          <w:color w:val="000000" w:themeColor="text1"/>
          <w:sz w:val="24"/>
          <w:szCs w:val="24"/>
        </w:rPr>
        <w:t>dell’annuncio su</w:t>
      </w:r>
    </w:p>
    <w:p w:rsidR="00EB18B3" w:rsidRPr="00833CFF" w:rsidRDefault="00EB18B3" w:rsidP="00EB18B3">
      <w:pPr>
        <w:autoSpaceDE/>
        <w:autoSpaceDN/>
        <w:jc w:val="both"/>
        <w:rPr>
          <w:color w:val="000000" w:themeColor="text1"/>
          <w:sz w:val="24"/>
          <w:szCs w:val="24"/>
        </w:rPr>
      </w:pPr>
    </w:p>
    <w:bookmarkStart w:id="0" w:name="_Hlk502845007"/>
    <w:p w:rsidR="00EB18B3" w:rsidRPr="00833CFF" w:rsidRDefault="00FC6A6C" w:rsidP="00EB18B3">
      <w:pPr>
        <w:autoSpaceDE/>
        <w:autoSpaceDN/>
        <w:jc w:val="center"/>
        <w:rPr>
          <w:b/>
          <w:color w:val="000000" w:themeColor="text1"/>
          <w:sz w:val="24"/>
          <w:szCs w:val="24"/>
        </w:rPr>
      </w:pPr>
      <w:r w:rsidRPr="00833CFF">
        <w:rPr>
          <w:b/>
          <w:color w:val="000000" w:themeColor="text1"/>
          <w:sz w:val="24"/>
          <w:szCs w:val="24"/>
        </w:rPr>
        <w:fldChar w:fldCharType="begin"/>
      </w:r>
      <w:r w:rsidR="00EB18B3" w:rsidRPr="00833CFF">
        <w:rPr>
          <w:b/>
          <w:color w:val="000000" w:themeColor="text1"/>
          <w:sz w:val="24"/>
          <w:szCs w:val="24"/>
        </w:rPr>
        <w:instrText xml:space="preserve"> HYPERLINK "https://portalevenditepubbliche.giustizia.it/" </w:instrText>
      </w:r>
      <w:r w:rsidRPr="00833CFF">
        <w:rPr>
          <w:b/>
          <w:color w:val="000000" w:themeColor="text1"/>
          <w:sz w:val="24"/>
          <w:szCs w:val="24"/>
        </w:rPr>
        <w:fldChar w:fldCharType="separate"/>
      </w:r>
      <w:proofErr w:type="spellStart"/>
      <w:r w:rsidR="00EB18B3" w:rsidRPr="00833CFF">
        <w:rPr>
          <w:rStyle w:val="Collegamentoipertestuale"/>
          <w:b/>
          <w:color w:val="000000" w:themeColor="text1"/>
          <w:sz w:val="24"/>
          <w:szCs w:val="24"/>
        </w:rPr>
        <w:t>portalevenditepubbliche.giustizia.it</w:t>
      </w:r>
      <w:proofErr w:type="spellEnd"/>
      <w:r w:rsidRPr="00833CFF">
        <w:rPr>
          <w:b/>
          <w:color w:val="000000" w:themeColor="text1"/>
          <w:sz w:val="24"/>
          <w:szCs w:val="24"/>
        </w:rPr>
        <w:fldChar w:fldCharType="end"/>
      </w:r>
      <w:r w:rsidR="00EB18B3" w:rsidRPr="00833CFF">
        <w:rPr>
          <w:b/>
          <w:color w:val="000000" w:themeColor="text1"/>
          <w:sz w:val="24"/>
          <w:szCs w:val="24"/>
        </w:rPr>
        <w:t xml:space="preserve"> </w:t>
      </w:r>
    </w:p>
    <w:p w:rsidR="00EB18B3" w:rsidRPr="00833CFF" w:rsidRDefault="00EB18B3" w:rsidP="00EB18B3">
      <w:pPr>
        <w:autoSpaceDE/>
        <w:autoSpaceDN/>
        <w:jc w:val="center"/>
        <w:rPr>
          <w:b/>
          <w:color w:val="000000" w:themeColor="text1"/>
          <w:sz w:val="24"/>
          <w:szCs w:val="24"/>
        </w:rPr>
      </w:pPr>
      <w:r w:rsidRPr="00833CFF">
        <w:rPr>
          <w:b/>
          <w:color w:val="000000" w:themeColor="text1"/>
          <w:sz w:val="24"/>
          <w:szCs w:val="24"/>
        </w:rPr>
        <w:t>e</w:t>
      </w:r>
    </w:p>
    <w:p w:rsidR="00EB18B3" w:rsidRPr="00833CFF" w:rsidRDefault="00FC6A6C" w:rsidP="00EB18B3">
      <w:pPr>
        <w:autoSpaceDE/>
        <w:autoSpaceDN/>
        <w:jc w:val="center"/>
        <w:rPr>
          <w:b/>
          <w:color w:val="000000" w:themeColor="text1"/>
          <w:sz w:val="24"/>
          <w:szCs w:val="24"/>
        </w:rPr>
      </w:pPr>
      <w:hyperlink r:id="rId6" w:history="1">
        <w:r w:rsidR="00EB18B3" w:rsidRPr="00833CFF">
          <w:rPr>
            <w:rStyle w:val="Collegamentoipertestuale"/>
            <w:b/>
            <w:color w:val="000000" w:themeColor="text1"/>
            <w:sz w:val="24"/>
            <w:szCs w:val="24"/>
          </w:rPr>
          <w:t>pvp.giustizia.it</w:t>
        </w:r>
      </w:hyperlink>
    </w:p>
    <w:bookmarkEnd w:id="0"/>
    <w:p w:rsidR="00EB18B3" w:rsidRPr="00833CFF" w:rsidRDefault="00EB18B3" w:rsidP="00EB18B3">
      <w:pPr>
        <w:jc w:val="both"/>
        <w:rPr>
          <w:sz w:val="24"/>
          <w:szCs w:val="24"/>
        </w:rPr>
      </w:pPr>
    </w:p>
    <w:p w:rsidR="00EB18B3" w:rsidRPr="00833CFF" w:rsidRDefault="00EB18B3" w:rsidP="00EB18B3">
      <w:pPr>
        <w:jc w:val="both"/>
        <w:rPr>
          <w:sz w:val="24"/>
          <w:szCs w:val="24"/>
        </w:rPr>
      </w:pPr>
      <w:r w:rsidRPr="00833CFF">
        <w:rPr>
          <w:sz w:val="24"/>
          <w:szCs w:val="24"/>
        </w:rPr>
        <w:t>Per ogni altra informazione si fa riferimento all’ordinanza di delega conferita dal Giudice ed alla perizia di stima, pubblicati sul sito internet dei quali l’offerente si dichiara edotto e accetta con la pubblicazione sul sito e la successiva presentazione della dichiarazione di offerta.</w:t>
      </w:r>
    </w:p>
    <w:p w:rsidR="00EB18B3" w:rsidRPr="008912D2" w:rsidRDefault="00EB18B3" w:rsidP="00EB18B3">
      <w:pPr>
        <w:jc w:val="both"/>
        <w:rPr>
          <w:sz w:val="24"/>
          <w:szCs w:val="24"/>
          <w:u w:val="single"/>
        </w:rPr>
      </w:pPr>
    </w:p>
    <w:p w:rsidR="00EB18B3" w:rsidRPr="008912D2" w:rsidRDefault="00EB18B3" w:rsidP="00EB18B3">
      <w:pPr>
        <w:pStyle w:val="Corpodeltesto3"/>
        <w:rPr>
          <w:rFonts w:ascii="Times New Roman" w:hAnsi="Times New Roman" w:cs="Times New Roman"/>
        </w:rPr>
      </w:pPr>
      <w:r w:rsidRPr="008912D2">
        <w:rPr>
          <w:rFonts w:ascii="Times New Roman" w:hAnsi="Times New Roman" w:cs="Times New Roman"/>
        </w:rPr>
        <w:t xml:space="preserve">Milano, </w:t>
      </w:r>
      <w:r w:rsidR="00BC7F6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2 </w:t>
      </w:r>
      <w:r w:rsidR="00BC7F68">
        <w:rPr>
          <w:rFonts w:ascii="Times New Roman" w:hAnsi="Times New Roman" w:cs="Times New Roman"/>
        </w:rPr>
        <w:t>settembre</w:t>
      </w:r>
      <w:r>
        <w:rPr>
          <w:rFonts w:ascii="Times New Roman" w:hAnsi="Times New Roman" w:cs="Times New Roman"/>
        </w:rPr>
        <w:t xml:space="preserve"> 2020</w:t>
      </w:r>
      <w:r w:rsidRPr="008912D2">
        <w:rPr>
          <w:rFonts w:ascii="Times New Roman" w:hAnsi="Times New Roman" w:cs="Times New Roman"/>
        </w:rPr>
        <w:t xml:space="preserve"> </w:t>
      </w:r>
    </w:p>
    <w:p w:rsidR="00EB18B3" w:rsidRPr="008912D2" w:rsidRDefault="00EB18B3" w:rsidP="00EB18B3">
      <w:pPr>
        <w:pStyle w:val="Corpodeltesto3"/>
        <w:rPr>
          <w:rFonts w:ascii="Times New Roman" w:hAnsi="Times New Roman" w:cs="Times New Roman"/>
        </w:rPr>
      </w:pPr>
      <w:r w:rsidRPr="008912D2">
        <w:rPr>
          <w:rFonts w:ascii="Times New Roman" w:hAnsi="Times New Roman" w:cs="Times New Roman"/>
        </w:rPr>
        <w:t xml:space="preserve">Avv. </w:t>
      </w:r>
      <w:r>
        <w:rPr>
          <w:rFonts w:ascii="Times New Roman" w:hAnsi="Times New Roman" w:cs="Times New Roman"/>
        </w:rPr>
        <w:t>Fiorilde Ricioppo</w:t>
      </w:r>
    </w:p>
    <w:p w:rsidR="00EB18B3" w:rsidRPr="008912D2" w:rsidRDefault="00EB18B3" w:rsidP="00EB18B3">
      <w:pPr>
        <w:pStyle w:val="Corpodeltesto3"/>
        <w:rPr>
          <w:rFonts w:ascii="Times New Roman" w:hAnsi="Times New Roman" w:cs="Times New Roman"/>
          <w:b/>
          <w:bCs/>
        </w:rPr>
      </w:pPr>
    </w:p>
    <w:p w:rsidR="00521EF1" w:rsidRDefault="00521EF1" w:rsidP="00521EF1">
      <w:pPr>
        <w:pStyle w:val="Corpodeltesto3"/>
        <w:rPr>
          <w:rFonts w:ascii="Times New Roman" w:hAnsi="Times New Roman" w:cs="Times New Roman"/>
          <w:b/>
          <w:bCs/>
        </w:rPr>
      </w:pPr>
    </w:p>
    <w:p w:rsidR="00EB18B3" w:rsidRDefault="00EB18B3" w:rsidP="00521EF1">
      <w:pPr>
        <w:pStyle w:val="Corpodeltesto3"/>
        <w:rPr>
          <w:rFonts w:ascii="Times New Roman" w:hAnsi="Times New Roman" w:cs="Times New Roman"/>
          <w:b/>
          <w:bCs/>
        </w:rPr>
      </w:pPr>
    </w:p>
    <w:p w:rsidR="00EB18B3" w:rsidRDefault="00EB18B3" w:rsidP="00521EF1">
      <w:pPr>
        <w:pStyle w:val="Corpodeltesto3"/>
        <w:rPr>
          <w:rFonts w:ascii="Times New Roman" w:hAnsi="Times New Roman" w:cs="Times New Roman"/>
          <w:b/>
          <w:bCs/>
        </w:rPr>
      </w:pPr>
    </w:p>
    <w:p w:rsidR="00EB18B3" w:rsidRDefault="00EB18B3" w:rsidP="00521EF1">
      <w:pPr>
        <w:pStyle w:val="Corpodeltesto3"/>
        <w:rPr>
          <w:rFonts w:ascii="Times New Roman" w:hAnsi="Times New Roman" w:cs="Times New Roman"/>
          <w:b/>
          <w:bCs/>
        </w:rPr>
      </w:pPr>
    </w:p>
    <w:p w:rsidR="00EB18B3" w:rsidRDefault="00EB18B3" w:rsidP="00521EF1">
      <w:pPr>
        <w:pStyle w:val="Corpodeltesto3"/>
        <w:rPr>
          <w:rFonts w:ascii="Times New Roman" w:hAnsi="Times New Roman" w:cs="Times New Roman"/>
          <w:b/>
          <w:bCs/>
        </w:rPr>
      </w:pPr>
    </w:p>
    <w:p w:rsidR="00EB18B3" w:rsidRPr="008912D2" w:rsidRDefault="00EB18B3" w:rsidP="00521EF1">
      <w:pPr>
        <w:pStyle w:val="Corpodeltesto3"/>
        <w:rPr>
          <w:rFonts w:ascii="Times New Roman" w:hAnsi="Times New Roman" w:cs="Times New Roman"/>
          <w:b/>
          <w:bCs/>
        </w:rPr>
      </w:pPr>
    </w:p>
    <w:p w:rsidR="00E04FAE" w:rsidRDefault="00E04FAE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0D7DDF" w:rsidRDefault="000D7DDF">
      <w:pPr>
        <w:rPr>
          <w:sz w:val="24"/>
          <w:szCs w:val="24"/>
        </w:rPr>
      </w:pPr>
    </w:p>
    <w:p w:rsidR="00F66585" w:rsidRDefault="00F66585">
      <w:pPr>
        <w:rPr>
          <w:sz w:val="24"/>
          <w:szCs w:val="24"/>
        </w:rPr>
      </w:pPr>
    </w:p>
    <w:p w:rsidR="00F66585" w:rsidRDefault="00F66585">
      <w:pPr>
        <w:rPr>
          <w:sz w:val="24"/>
          <w:szCs w:val="24"/>
        </w:rPr>
      </w:pPr>
    </w:p>
    <w:p w:rsidR="00F66585" w:rsidRDefault="00F66585">
      <w:pPr>
        <w:rPr>
          <w:sz w:val="24"/>
          <w:szCs w:val="24"/>
        </w:rPr>
      </w:pPr>
    </w:p>
    <w:p w:rsidR="00F66585" w:rsidRDefault="00F66585">
      <w:pPr>
        <w:rPr>
          <w:sz w:val="24"/>
          <w:szCs w:val="24"/>
        </w:rPr>
      </w:pPr>
    </w:p>
    <w:p w:rsidR="00F66585" w:rsidRDefault="00F66585">
      <w:pPr>
        <w:rPr>
          <w:sz w:val="24"/>
          <w:szCs w:val="24"/>
        </w:rPr>
      </w:pPr>
    </w:p>
    <w:p w:rsidR="00F66585" w:rsidRDefault="00F66585">
      <w:pPr>
        <w:rPr>
          <w:sz w:val="24"/>
          <w:szCs w:val="24"/>
        </w:rPr>
      </w:pPr>
    </w:p>
    <w:sectPr w:rsidR="00F66585" w:rsidSect="00DF4257">
      <w:pgSz w:w="11907" w:h="16840" w:code="9"/>
      <w:pgMar w:top="709" w:right="1701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40A"/>
    <w:multiLevelType w:val="hybridMultilevel"/>
    <w:tmpl w:val="C734C01E"/>
    <w:lvl w:ilvl="0" w:tplc="E06C53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6D1E"/>
    <w:multiLevelType w:val="multilevel"/>
    <w:tmpl w:val="EDE4DC3E"/>
    <w:styleLink w:val="WWNum1"/>
    <w:lvl w:ilvl="0">
      <w:numFmt w:val="bullet"/>
      <w:lvlText w:val="-"/>
      <w:lvlJc w:val="left"/>
      <w:pPr>
        <w:ind w:left="360" w:hanging="360"/>
      </w:pPr>
      <w:rPr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3B7F276F"/>
    <w:multiLevelType w:val="hybridMultilevel"/>
    <w:tmpl w:val="1A2A2E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43EC"/>
    <w:multiLevelType w:val="hybridMultilevel"/>
    <w:tmpl w:val="FC5A9B82"/>
    <w:lvl w:ilvl="0" w:tplc="30105142"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  <w:spacing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70A3F"/>
    <w:multiLevelType w:val="hybridMultilevel"/>
    <w:tmpl w:val="62E09F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F03A1"/>
    <w:multiLevelType w:val="multilevel"/>
    <w:tmpl w:val="65CA93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9797B84"/>
    <w:multiLevelType w:val="multilevel"/>
    <w:tmpl w:val="72221E2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righ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lowerRoman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1EF1"/>
    <w:rsid w:val="00006894"/>
    <w:rsid w:val="00007856"/>
    <w:rsid w:val="00017948"/>
    <w:rsid w:val="00022543"/>
    <w:rsid w:val="00031030"/>
    <w:rsid w:val="00043159"/>
    <w:rsid w:val="00046073"/>
    <w:rsid w:val="000554C5"/>
    <w:rsid w:val="00063B45"/>
    <w:rsid w:val="00065CCF"/>
    <w:rsid w:val="00067A21"/>
    <w:rsid w:val="00070653"/>
    <w:rsid w:val="000725D9"/>
    <w:rsid w:val="00072C71"/>
    <w:rsid w:val="00074C42"/>
    <w:rsid w:val="00076578"/>
    <w:rsid w:val="000811FC"/>
    <w:rsid w:val="00083813"/>
    <w:rsid w:val="00086AF0"/>
    <w:rsid w:val="000871EF"/>
    <w:rsid w:val="00094091"/>
    <w:rsid w:val="00094808"/>
    <w:rsid w:val="000A41EC"/>
    <w:rsid w:val="000B001F"/>
    <w:rsid w:val="000B5343"/>
    <w:rsid w:val="000B7E00"/>
    <w:rsid w:val="000C059E"/>
    <w:rsid w:val="000C27B1"/>
    <w:rsid w:val="000C5BDB"/>
    <w:rsid w:val="000D06BD"/>
    <w:rsid w:val="000D1220"/>
    <w:rsid w:val="000D14B6"/>
    <w:rsid w:val="000D51C0"/>
    <w:rsid w:val="000D7DDF"/>
    <w:rsid w:val="000E187B"/>
    <w:rsid w:val="000E23EF"/>
    <w:rsid w:val="000E29AF"/>
    <w:rsid w:val="000E2E6E"/>
    <w:rsid w:val="000E7D3A"/>
    <w:rsid w:val="000F1755"/>
    <w:rsid w:val="000F2C21"/>
    <w:rsid w:val="000F7B21"/>
    <w:rsid w:val="001144A8"/>
    <w:rsid w:val="00126467"/>
    <w:rsid w:val="0014139D"/>
    <w:rsid w:val="00142890"/>
    <w:rsid w:val="0014442E"/>
    <w:rsid w:val="00156415"/>
    <w:rsid w:val="001617FB"/>
    <w:rsid w:val="0016427C"/>
    <w:rsid w:val="001679EE"/>
    <w:rsid w:val="001738A5"/>
    <w:rsid w:val="00175296"/>
    <w:rsid w:val="00176829"/>
    <w:rsid w:val="00182795"/>
    <w:rsid w:val="0019489A"/>
    <w:rsid w:val="001A6EF6"/>
    <w:rsid w:val="001C0155"/>
    <w:rsid w:val="001C402E"/>
    <w:rsid w:val="001D0214"/>
    <w:rsid w:val="001D57E9"/>
    <w:rsid w:val="001D70FA"/>
    <w:rsid w:val="001F4657"/>
    <w:rsid w:val="001F68D6"/>
    <w:rsid w:val="001F7D04"/>
    <w:rsid w:val="00203660"/>
    <w:rsid w:val="00203ABD"/>
    <w:rsid w:val="0021745C"/>
    <w:rsid w:val="0022024D"/>
    <w:rsid w:val="00230694"/>
    <w:rsid w:val="0023325A"/>
    <w:rsid w:val="0023538F"/>
    <w:rsid w:val="00240266"/>
    <w:rsid w:val="00255962"/>
    <w:rsid w:val="00256AE2"/>
    <w:rsid w:val="00260BBD"/>
    <w:rsid w:val="00270031"/>
    <w:rsid w:val="00271A50"/>
    <w:rsid w:val="0028665B"/>
    <w:rsid w:val="0028778B"/>
    <w:rsid w:val="002928E1"/>
    <w:rsid w:val="00295A25"/>
    <w:rsid w:val="002B0F70"/>
    <w:rsid w:val="002B2630"/>
    <w:rsid w:val="002B28DC"/>
    <w:rsid w:val="002B6179"/>
    <w:rsid w:val="002B61F0"/>
    <w:rsid w:val="002C1165"/>
    <w:rsid w:val="002D0B5C"/>
    <w:rsid w:val="002D232A"/>
    <w:rsid w:val="002D5BD3"/>
    <w:rsid w:val="002E0CDB"/>
    <w:rsid w:val="002E33F3"/>
    <w:rsid w:val="00323DFD"/>
    <w:rsid w:val="00325AE5"/>
    <w:rsid w:val="00326139"/>
    <w:rsid w:val="003333EC"/>
    <w:rsid w:val="003402A0"/>
    <w:rsid w:val="00346D77"/>
    <w:rsid w:val="00351AD2"/>
    <w:rsid w:val="00353E50"/>
    <w:rsid w:val="003544E0"/>
    <w:rsid w:val="00362F72"/>
    <w:rsid w:val="003641F2"/>
    <w:rsid w:val="003732D1"/>
    <w:rsid w:val="0037380A"/>
    <w:rsid w:val="00376755"/>
    <w:rsid w:val="003778E3"/>
    <w:rsid w:val="003825FF"/>
    <w:rsid w:val="00384A3B"/>
    <w:rsid w:val="00386795"/>
    <w:rsid w:val="00391AE6"/>
    <w:rsid w:val="003A4D78"/>
    <w:rsid w:val="003A50C4"/>
    <w:rsid w:val="003A694A"/>
    <w:rsid w:val="003B3BA7"/>
    <w:rsid w:val="003C091F"/>
    <w:rsid w:val="003C10AC"/>
    <w:rsid w:val="003C57F5"/>
    <w:rsid w:val="003D10A6"/>
    <w:rsid w:val="003D3F91"/>
    <w:rsid w:val="003E046C"/>
    <w:rsid w:val="003E40D6"/>
    <w:rsid w:val="003F1427"/>
    <w:rsid w:val="003F1B39"/>
    <w:rsid w:val="0040214B"/>
    <w:rsid w:val="0041702D"/>
    <w:rsid w:val="00420158"/>
    <w:rsid w:val="00420DBF"/>
    <w:rsid w:val="00421929"/>
    <w:rsid w:val="004339C5"/>
    <w:rsid w:val="00433E4E"/>
    <w:rsid w:val="004403D0"/>
    <w:rsid w:val="00441327"/>
    <w:rsid w:val="004510D4"/>
    <w:rsid w:val="004540FA"/>
    <w:rsid w:val="00461405"/>
    <w:rsid w:val="00461819"/>
    <w:rsid w:val="00463AEF"/>
    <w:rsid w:val="00472C7B"/>
    <w:rsid w:val="00474449"/>
    <w:rsid w:val="0047548A"/>
    <w:rsid w:val="00476012"/>
    <w:rsid w:val="00487181"/>
    <w:rsid w:val="004873B4"/>
    <w:rsid w:val="00491407"/>
    <w:rsid w:val="00491BC6"/>
    <w:rsid w:val="00493D45"/>
    <w:rsid w:val="004A605F"/>
    <w:rsid w:val="004B0366"/>
    <w:rsid w:val="004B0982"/>
    <w:rsid w:val="004B3C1B"/>
    <w:rsid w:val="004C13A8"/>
    <w:rsid w:val="004E2D05"/>
    <w:rsid w:val="004E6BFA"/>
    <w:rsid w:val="00500E0A"/>
    <w:rsid w:val="00502C57"/>
    <w:rsid w:val="0050604D"/>
    <w:rsid w:val="00507EC0"/>
    <w:rsid w:val="00516F7D"/>
    <w:rsid w:val="00520E1E"/>
    <w:rsid w:val="00521EF1"/>
    <w:rsid w:val="00533078"/>
    <w:rsid w:val="00533935"/>
    <w:rsid w:val="0053666C"/>
    <w:rsid w:val="00542D6B"/>
    <w:rsid w:val="0055566B"/>
    <w:rsid w:val="005637E3"/>
    <w:rsid w:val="00580401"/>
    <w:rsid w:val="00583E18"/>
    <w:rsid w:val="0058464C"/>
    <w:rsid w:val="005A3245"/>
    <w:rsid w:val="005A4C6E"/>
    <w:rsid w:val="005B1D14"/>
    <w:rsid w:val="005D15D2"/>
    <w:rsid w:val="005D6FBE"/>
    <w:rsid w:val="005E54A2"/>
    <w:rsid w:val="005E5898"/>
    <w:rsid w:val="005E6A72"/>
    <w:rsid w:val="005E72DE"/>
    <w:rsid w:val="005F7493"/>
    <w:rsid w:val="0060074A"/>
    <w:rsid w:val="00604911"/>
    <w:rsid w:val="00605D1F"/>
    <w:rsid w:val="006062A4"/>
    <w:rsid w:val="006102C5"/>
    <w:rsid w:val="00615E6F"/>
    <w:rsid w:val="00615EB9"/>
    <w:rsid w:val="006160A4"/>
    <w:rsid w:val="006207C7"/>
    <w:rsid w:val="00625CED"/>
    <w:rsid w:val="006304CF"/>
    <w:rsid w:val="00634DBA"/>
    <w:rsid w:val="00642073"/>
    <w:rsid w:val="00642123"/>
    <w:rsid w:val="00642E3F"/>
    <w:rsid w:val="0064573F"/>
    <w:rsid w:val="00647E9B"/>
    <w:rsid w:val="00651708"/>
    <w:rsid w:val="00651CB0"/>
    <w:rsid w:val="00651FAA"/>
    <w:rsid w:val="00653EF3"/>
    <w:rsid w:val="0065559D"/>
    <w:rsid w:val="006605E3"/>
    <w:rsid w:val="00662F7B"/>
    <w:rsid w:val="00663D86"/>
    <w:rsid w:val="00665381"/>
    <w:rsid w:val="006760FB"/>
    <w:rsid w:val="00677E69"/>
    <w:rsid w:val="006830B0"/>
    <w:rsid w:val="00684F0D"/>
    <w:rsid w:val="006A03F7"/>
    <w:rsid w:val="006A5087"/>
    <w:rsid w:val="006A7B92"/>
    <w:rsid w:val="006A7EBF"/>
    <w:rsid w:val="006B0C4D"/>
    <w:rsid w:val="006B34DC"/>
    <w:rsid w:val="006C5562"/>
    <w:rsid w:val="006C796A"/>
    <w:rsid w:val="006D140E"/>
    <w:rsid w:val="006D7711"/>
    <w:rsid w:val="00701D1C"/>
    <w:rsid w:val="007028FC"/>
    <w:rsid w:val="007110E1"/>
    <w:rsid w:val="00711865"/>
    <w:rsid w:val="007148A4"/>
    <w:rsid w:val="007210C4"/>
    <w:rsid w:val="007267EA"/>
    <w:rsid w:val="00727FCC"/>
    <w:rsid w:val="00730BF9"/>
    <w:rsid w:val="007311D1"/>
    <w:rsid w:val="00731CA8"/>
    <w:rsid w:val="00735C10"/>
    <w:rsid w:val="00744B47"/>
    <w:rsid w:val="00753FA7"/>
    <w:rsid w:val="0075455A"/>
    <w:rsid w:val="0075735A"/>
    <w:rsid w:val="007612E3"/>
    <w:rsid w:val="0076364A"/>
    <w:rsid w:val="00764CC4"/>
    <w:rsid w:val="00770784"/>
    <w:rsid w:val="0077372E"/>
    <w:rsid w:val="007865FA"/>
    <w:rsid w:val="007871B5"/>
    <w:rsid w:val="00795302"/>
    <w:rsid w:val="00795D5A"/>
    <w:rsid w:val="00796BC3"/>
    <w:rsid w:val="007972E4"/>
    <w:rsid w:val="0079751A"/>
    <w:rsid w:val="007A747B"/>
    <w:rsid w:val="007B1AFD"/>
    <w:rsid w:val="007B7611"/>
    <w:rsid w:val="007B764F"/>
    <w:rsid w:val="007C3BC9"/>
    <w:rsid w:val="007D7852"/>
    <w:rsid w:val="007D7FFC"/>
    <w:rsid w:val="007E1265"/>
    <w:rsid w:val="007E33BF"/>
    <w:rsid w:val="007E7BAE"/>
    <w:rsid w:val="007F0D27"/>
    <w:rsid w:val="007F55B5"/>
    <w:rsid w:val="007F5683"/>
    <w:rsid w:val="008053D8"/>
    <w:rsid w:val="00813CB3"/>
    <w:rsid w:val="00813E68"/>
    <w:rsid w:val="008141FF"/>
    <w:rsid w:val="00814A20"/>
    <w:rsid w:val="00814B39"/>
    <w:rsid w:val="008150B3"/>
    <w:rsid w:val="00822514"/>
    <w:rsid w:val="0082774F"/>
    <w:rsid w:val="00844EAF"/>
    <w:rsid w:val="00853AE4"/>
    <w:rsid w:val="00862761"/>
    <w:rsid w:val="00866316"/>
    <w:rsid w:val="008912D2"/>
    <w:rsid w:val="00893122"/>
    <w:rsid w:val="00894620"/>
    <w:rsid w:val="008A65FB"/>
    <w:rsid w:val="008C193A"/>
    <w:rsid w:val="008C225C"/>
    <w:rsid w:val="008C356B"/>
    <w:rsid w:val="008D5A93"/>
    <w:rsid w:val="008E7BA7"/>
    <w:rsid w:val="008F0B93"/>
    <w:rsid w:val="008F6C35"/>
    <w:rsid w:val="008F7972"/>
    <w:rsid w:val="00907A7C"/>
    <w:rsid w:val="00910493"/>
    <w:rsid w:val="0091312F"/>
    <w:rsid w:val="0091579A"/>
    <w:rsid w:val="009177A4"/>
    <w:rsid w:val="00925605"/>
    <w:rsid w:val="00926595"/>
    <w:rsid w:val="0092739C"/>
    <w:rsid w:val="009356C2"/>
    <w:rsid w:val="00937F1F"/>
    <w:rsid w:val="00953841"/>
    <w:rsid w:val="009571E1"/>
    <w:rsid w:val="00963402"/>
    <w:rsid w:val="00970329"/>
    <w:rsid w:val="009723B7"/>
    <w:rsid w:val="00972CAC"/>
    <w:rsid w:val="00995239"/>
    <w:rsid w:val="00995398"/>
    <w:rsid w:val="009A01A1"/>
    <w:rsid w:val="009A06FC"/>
    <w:rsid w:val="009A3AAE"/>
    <w:rsid w:val="009B3584"/>
    <w:rsid w:val="009D0778"/>
    <w:rsid w:val="009E1BE6"/>
    <w:rsid w:val="009E5DBD"/>
    <w:rsid w:val="009E75D4"/>
    <w:rsid w:val="009E7A22"/>
    <w:rsid w:val="009E7AC9"/>
    <w:rsid w:val="009F7A89"/>
    <w:rsid w:val="00A017A3"/>
    <w:rsid w:val="00A027C6"/>
    <w:rsid w:val="00A031E2"/>
    <w:rsid w:val="00A07E7E"/>
    <w:rsid w:val="00A14F87"/>
    <w:rsid w:val="00A15379"/>
    <w:rsid w:val="00A16085"/>
    <w:rsid w:val="00A161A3"/>
    <w:rsid w:val="00A208C2"/>
    <w:rsid w:val="00A3196D"/>
    <w:rsid w:val="00A3419F"/>
    <w:rsid w:val="00A3628E"/>
    <w:rsid w:val="00A368C4"/>
    <w:rsid w:val="00A4332E"/>
    <w:rsid w:val="00A46460"/>
    <w:rsid w:val="00A50B06"/>
    <w:rsid w:val="00A5310F"/>
    <w:rsid w:val="00A63600"/>
    <w:rsid w:val="00A651D3"/>
    <w:rsid w:val="00A713D8"/>
    <w:rsid w:val="00A72AB9"/>
    <w:rsid w:val="00A74123"/>
    <w:rsid w:val="00A800C1"/>
    <w:rsid w:val="00A86737"/>
    <w:rsid w:val="00A92AA4"/>
    <w:rsid w:val="00A97EA2"/>
    <w:rsid w:val="00AA0CEE"/>
    <w:rsid w:val="00AA131C"/>
    <w:rsid w:val="00AA395D"/>
    <w:rsid w:val="00AB18E0"/>
    <w:rsid w:val="00AB7517"/>
    <w:rsid w:val="00AC4255"/>
    <w:rsid w:val="00AD0AD3"/>
    <w:rsid w:val="00AE2173"/>
    <w:rsid w:val="00AE41D2"/>
    <w:rsid w:val="00AF1EAA"/>
    <w:rsid w:val="00AF2B79"/>
    <w:rsid w:val="00B0405D"/>
    <w:rsid w:val="00B04248"/>
    <w:rsid w:val="00B0430C"/>
    <w:rsid w:val="00B06237"/>
    <w:rsid w:val="00B13927"/>
    <w:rsid w:val="00B26441"/>
    <w:rsid w:val="00B31E05"/>
    <w:rsid w:val="00B55A9D"/>
    <w:rsid w:val="00B56721"/>
    <w:rsid w:val="00B66750"/>
    <w:rsid w:val="00B668ED"/>
    <w:rsid w:val="00B7099F"/>
    <w:rsid w:val="00B833DD"/>
    <w:rsid w:val="00B840E9"/>
    <w:rsid w:val="00B841B9"/>
    <w:rsid w:val="00B851C2"/>
    <w:rsid w:val="00B92FF4"/>
    <w:rsid w:val="00B96824"/>
    <w:rsid w:val="00B97F85"/>
    <w:rsid w:val="00BA0973"/>
    <w:rsid w:val="00BA2BB7"/>
    <w:rsid w:val="00BA55C1"/>
    <w:rsid w:val="00BC3AD4"/>
    <w:rsid w:val="00BC7F68"/>
    <w:rsid w:val="00BE1130"/>
    <w:rsid w:val="00BF0CD9"/>
    <w:rsid w:val="00BF3A37"/>
    <w:rsid w:val="00BF48FA"/>
    <w:rsid w:val="00BF6CBD"/>
    <w:rsid w:val="00C00D02"/>
    <w:rsid w:val="00C0457B"/>
    <w:rsid w:val="00C04631"/>
    <w:rsid w:val="00C21F62"/>
    <w:rsid w:val="00C37889"/>
    <w:rsid w:val="00C41BD9"/>
    <w:rsid w:val="00C41CB7"/>
    <w:rsid w:val="00C451B7"/>
    <w:rsid w:val="00C46203"/>
    <w:rsid w:val="00C52372"/>
    <w:rsid w:val="00C54506"/>
    <w:rsid w:val="00C61480"/>
    <w:rsid w:val="00C65B02"/>
    <w:rsid w:val="00C774F1"/>
    <w:rsid w:val="00C82E37"/>
    <w:rsid w:val="00C87A0A"/>
    <w:rsid w:val="00C90101"/>
    <w:rsid w:val="00CB1DCD"/>
    <w:rsid w:val="00CB672D"/>
    <w:rsid w:val="00CC1233"/>
    <w:rsid w:val="00CC537C"/>
    <w:rsid w:val="00CD5516"/>
    <w:rsid w:val="00CD5B6D"/>
    <w:rsid w:val="00CE3717"/>
    <w:rsid w:val="00CF1FDA"/>
    <w:rsid w:val="00CF48CC"/>
    <w:rsid w:val="00CF57F3"/>
    <w:rsid w:val="00D07505"/>
    <w:rsid w:val="00D137A1"/>
    <w:rsid w:val="00D21232"/>
    <w:rsid w:val="00D24EE3"/>
    <w:rsid w:val="00D27D50"/>
    <w:rsid w:val="00D30BC7"/>
    <w:rsid w:val="00D33051"/>
    <w:rsid w:val="00D359BC"/>
    <w:rsid w:val="00D44699"/>
    <w:rsid w:val="00D45D22"/>
    <w:rsid w:val="00D5519B"/>
    <w:rsid w:val="00D61ED4"/>
    <w:rsid w:val="00D62A98"/>
    <w:rsid w:val="00D63989"/>
    <w:rsid w:val="00D708E0"/>
    <w:rsid w:val="00D74F34"/>
    <w:rsid w:val="00D96239"/>
    <w:rsid w:val="00DA1E04"/>
    <w:rsid w:val="00DA48CE"/>
    <w:rsid w:val="00DA6A7C"/>
    <w:rsid w:val="00DB5AD6"/>
    <w:rsid w:val="00DB7DD7"/>
    <w:rsid w:val="00DC3DBA"/>
    <w:rsid w:val="00DD26F9"/>
    <w:rsid w:val="00DD2B8C"/>
    <w:rsid w:val="00DD5F92"/>
    <w:rsid w:val="00DD7F25"/>
    <w:rsid w:val="00DE15D6"/>
    <w:rsid w:val="00DE6614"/>
    <w:rsid w:val="00DF17F8"/>
    <w:rsid w:val="00DF2439"/>
    <w:rsid w:val="00DF4257"/>
    <w:rsid w:val="00E043D8"/>
    <w:rsid w:val="00E04FAE"/>
    <w:rsid w:val="00E11310"/>
    <w:rsid w:val="00E13352"/>
    <w:rsid w:val="00E155A5"/>
    <w:rsid w:val="00E1704D"/>
    <w:rsid w:val="00E222B7"/>
    <w:rsid w:val="00E24B72"/>
    <w:rsid w:val="00E45BD5"/>
    <w:rsid w:val="00E56F63"/>
    <w:rsid w:val="00EB18B3"/>
    <w:rsid w:val="00EB6DCA"/>
    <w:rsid w:val="00EC0B00"/>
    <w:rsid w:val="00EC1763"/>
    <w:rsid w:val="00ED1890"/>
    <w:rsid w:val="00EE032C"/>
    <w:rsid w:val="00EE50CC"/>
    <w:rsid w:val="00EE5D64"/>
    <w:rsid w:val="00F009B1"/>
    <w:rsid w:val="00F032B0"/>
    <w:rsid w:val="00F06909"/>
    <w:rsid w:val="00F143B1"/>
    <w:rsid w:val="00F14CBF"/>
    <w:rsid w:val="00F22E39"/>
    <w:rsid w:val="00F25A8B"/>
    <w:rsid w:val="00F278AD"/>
    <w:rsid w:val="00F307CB"/>
    <w:rsid w:val="00F3097A"/>
    <w:rsid w:val="00F44E17"/>
    <w:rsid w:val="00F47BCD"/>
    <w:rsid w:val="00F52FC3"/>
    <w:rsid w:val="00F543CE"/>
    <w:rsid w:val="00F6545D"/>
    <w:rsid w:val="00F66585"/>
    <w:rsid w:val="00F72306"/>
    <w:rsid w:val="00F81297"/>
    <w:rsid w:val="00F8147C"/>
    <w:rsid w:val="00F81D55"/>
    <w:rsid w:val="00F85902"/>
    <w:rsid w:val="00FA1FC5"/>
    <w:rsid w:val="00FB4C18"/>
    <w:rsid w:val="00FC1062"/>
    <w:rsid w:val="00FC4915"/>
    <w:rsid w:val="00FC6A6C"/>
    <w:rsid w:val="00FD665F"/>
    <w:rsid w:val="00FE43FE"/>
    <w:rsid w:val="00FF2E42"/>
    <w:rsid w:val="00FF3716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EF1"/>
    <w:pPr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B0430C"/>
    <w:pPr>
      <w:keepNext/>
      <w:autoSpaceDE/>
      <w:autoSpaceDN/>
      <w:outlineLvl w:val="0"/>
    </w:pPr>
    <w:rPr>
      <w:b/>
      <w:sz w:val="28"/>
    </w:rPr>
  </w:style>
  <w:style w:type="paragraph" w:styleId="Titolo2">
    <w:name w:val="heading 2"/>
    <w:basedOn w:val="Standard"/>
    <w:next w:val="Textbody"/>
    <w:link w:val="Titolo2Carattere"/>
    <w:rsid w:val="00E1704D"/>
    <w:pPr>
      <w:keepNext/>
      <w:widowControl w:val="0"/>
      <w:spacing w:line="276" w:lineRule="auto"/>
      <w:jc w:val="center"/>
      <w:outlineLvl w:val="1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521EF1"/>
    <w:pPr>
      <w:jc w:val="both"/>
      <w:outlineLvl w:val="2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521EF1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1E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0430C"/>
    <w:rPr>
      <w:rFonts w:ascii="Times New Roman" w:eastAsia="Times New Roman" w:hAnsi="Times New Roman"/>
      <w:b/>
      <w:sz w:val="28"/>
    </w:rPr>
  </w:style>
  <w:style w:type="paragraph" w:styleId="Pidipagina">
    <w:name w:val="footer"/>
    <w:basedOn w:val="Normale"/>
    <w:link w:val="PidipaginaCarattere"/>
    <w:semiHidden/>
    <w:rsid w:val="00B0430C"/>
    <w:pPr>
      <w:tabs>
        <w:tab w:val="center" w:pos="4819"/>
        <w:tab w:val="right" w:pos="9638"/>
      </w:tabs>
      <w:autoSpaceDE/>
      <w:autoSpaceDN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0430C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DC3DB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3716"/>
    <w:rPr>
      <w:color w:val="808080"/>
      <w:shd w:val="clear" w:color="auto" w:fill="E6E6E6"/>
    </w:rPr>
  </w:style>
  <w:style w:type="paragraph" w:customStyle="1" w:styleId="Standard">
    <w:name w:val="Standard"/>
    <w:rsid w:val="00070653"/>
    <w:pPr>
      <w:suppressAutoHyphens/>
      <w:autoSpaceDN w:val="0"/>
      <w:textAlignment w:val="baseline"/>
    </w:pPr>
    <w:rPr>
      <w:rFonts w:ascii="Times New Roman" w:eastAsia="SimSun" w:hAnsi="Times New Roman"/>
      <w:kern w:val="3"/>
    </w:rPr>
  </w:style>
  <w:style w:type="paragraph" w:customStyle="1" w:styleId="Default">
    <w:name w:val="Default"/>
    <w:rsid w:val="004540F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03660"/>
    <w:rPr>
      <w:color w:val="808080"/>
      <w:shd w:val="clear" w:color="auto" w:fill="E6E6E6"/>
    </w:rPr>
  </w:style>
  <w:style w:type="numbering" w:customStyle="1" w:styleId="WWNum1">
    <w:name w:val="WWNum1"/>
    <w:basedOn w:val="Nessunelenco"/>
    <w:rsid w:val="009A06FC"/>
    <w:pPr>
      <w:numPr>
        <w:numId w:val="3"/>
      </w:numPr>
    </w:pPr>
  </w:style>
  <w:style w:type="paragraph" w:styleId="Corpodeltesto">
    <w:name w:val="Body Text"/>
    <w:basedOn w:val="Normale"/>
    <w:link w:val="CorpodeltestoCarattere1"/>
    <w:uiPriority w:val="99"/>
    <w:unhideWhenUsed/>
    <w:rsid w:val="006605E3"/>
    <w:pPr>
      <w:widowControl w:val="0"/>
      <w:suppressAutoHyphens/>
      <w:autoSpaceDE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6605E3"/>
    <w:rPr>
      <w:rFonts w:eastAsia="SimSun" w:cs="Tahoma"/>
      <w:kern w:val="3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E1704D"/>
    <w:rPr>
      <w:rFonts w:ascii="Times New Roman" w:eastAsia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1704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1704D"/>
    <w:pPr>
      <w:spacing w:after="120"/>
    </w:pPr>
  </w:style>
  <w:style w:type="paragraph" w:styleId="Elenco">
    <w:name w:val="List"/>
    <w:basedOn w:val="Textbody"/>
    <w:rsid w:val="00E1704D"/>
    <w:rPr>
      <w:rFonts w:cs="Arial"/>
    </w:rPr>
  </w:style>
  <w:style w:type="paragraph" w:styleId="Didascalia">
    <w:name w:val="caption"/>
    <w:basedOn w:val="Standard"/>
    <w:rsid w:val="00E170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1704D"/>
    <w:pPr>
      <w:suppressLineNumbers/>
    </w:pPr>
    <w:rPr>
      <w:rFonts w:cs="Arial"/>
    </w:rPr>
  </w:style>
  <w:style w:type="paragraph" w:styleId="Testofumetto">
    <w:name w:val="Balloon Text"/>
    <w:basedOn w:val="Standard"/>
    <w:link w:val="TestofumettoCarattere"/>
    <w:rsid w:val="00E170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1704D"/>
    <w:rPr>
      <w:rFonts w:ascii="Segoe UI" w:eastAsia="SimSun" w:hAnsi="Segoe UI" w:cs="Segoe UI"/>
      <w:kern w:val="3"/>
      <w:sz w:val="18"/>
      <w:szCs w:val="18"/>
    </w:rPr>
  </w:style>
  <w:style w:type="character" w:customStyle="1" w:styleId="Internetlink">
    <w:name w:val="Internet link"/>
    <w:basedOn w:val="Carpredefinitoparagrafo"/>
    <w:rsid w:val="00E1704D"/>
    <w:rPr>
      <w:color w:val="0000FF"/>
      <w:u w:val="single"/>
    </w:rPr>
  </w:style>
  <w:style w:type="character" w:styleId="Collegamentovisitato">
    <w:name w:val="FollowedHyperlink"/>
    <w:basedOn w:val="Carpredefinitoparagrafo"/>
    <w:rsid w:val="00E1704D"/>
    <w:rPr>
      <w:color w:val="800080"/>
      <w:u w:val="single"/>
    </w:rPr>
  </w:style>
  <w:style w:type="character" w:customStyle="1" w:styleId="CorpodeltestoCarattere">
    <w:name w:val="Corpo del testo Carattere"/>
    <w:basedOn w:val="Carpredefinitoparagrafo"/>
    <w:rsid w:val="00E1704D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E1704D"/>
  </w:style>
  <w:style w:type="character" w:styleId="Enfasicorsivo">
    <w:name w:val="Emphasis"/>
    <w:basedOn w:val="Carpredefinitoparagrafo"/>
    <w:rsid w:val="00E1704D"/>
    <w:rPr>
      <w:i/>
      <w:iCs/>
    </w:rPr>
  </w:style>
  <w:style w:type="character" w:customStyle="1" w:styleId="StrongEmphasis">
    <w:name w:val="Strong Emphasis"/>
    <w:basedOn w:val="Carpredefinitoparagrafo"/>
    <w:rsid w:val="00E1704D"/>
    <w:rPr>
      <w:b/>
      <w:bCs/>
    </w:rPr>
  </w:style>
  <w:style w:type="character" w:customStyle="1" w:styleId="ListLabel1">
    <w:name w:val="ListLabel 1"/>
    <w:rsid w:val="00E1704D"/>
    <w:rPr>
      <w:color w:val="000000"/>
    </w:rPr>
  </w:style>
  <w:style w:type="character" w:customStyle="1" w:styleId="ListLabel2">
    <w:name w:val="ListLabel 2"/>
    <w:rsid w:val="00E1704D"/>
    <w:rPr>
      <w:rFonts w:cs="Courier New"/>
    </w:rPr>
  </w:style>
  <w:style w:type="character" w:customStyle="1" w:styleId="ListLabel3">
    <w:name w:val="ListLabel 3"/>
    <w:rsid w:val="00E1704D"/>
    <w:rPr>
      <w:rFonts w:cs="Wingdings"/>
    </w:rPr>
  </w:style>
  <w:style w:type="character" w:customStyle="1" w:styleId="ListLabel4">
    <w:name w:val="ListLabel 4"/>
    <w:rsid w:val="00E1704D"/>
    <w:rPr>
      <w:rFonts w:cs="Symbol"/>
    </w:rPr>
  </w:style>
  <w:style w:type="character" w:customStyle="1" w:styleId="BulletSymbols">
    <w:name w:val="Bullet Symbols"/>
    <w:rsid w:val="00E1704D"/>
    <w:rPr>
      <w:rFonts w:ascii="OpenSymbol" w:eastAsia="OpenSymbol" w:hAnsi="OpenSymbol" w:cs="OpenSymbol"/>
    </w:rPr>
  </w:style>
  <w:style w:type="numbering" w:customStyle="1" w:styleId="WWNum2">
    <w:name w:val="WWNum2"/>
    <w:basedOn w:val="Nessunelenco"/>
    <w:rsid w:val="00E1704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vp.giustizia.it/pv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5881-C877-499C-AFFE-EDCDFB8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6957</CharactersWithSpaces>
  <SharedDoc>false</SharedDoc>
  <HLinks>
    <vt:vector size="6" baseType="variant"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http://www.tribunale.milano.it/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Avv. Ricioppo</cp:lastModifiedBy>
  <cp:revision>3</cp:revision>
  <cp:lastPrinted>2020-03-02T11:37:00Z</cp:lastPrinted>
  <dcterms:created xsi:type="dcterms:W3CDTF">2020-09-22T10:42:00Z</dcterms:created>
  <dcterms:modified xsi:type="dcterms:W3CDTF">2020-09-22T10:42:00Z</dcterms:modified>
</cp:coreProperties>
</file>